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F61E" w14:textId="10104BFC" w:rsidR="00B36A2B" w:rsidRDefault="00B36A2B" w:rsidP="00B36A2B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  <w:r w:rsidR="00AC0126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к информации о заключении договоров аренды, утвержденной __.__.2023 г.</w:t>
      </w:r>
    </w:p>
    <w:p w14:paraId="6EBB7A3D" w14:textId="77777777" w:rsidR="00B36A2B" w:rsidRDefault="00B36A2B" w:rsidP="00273039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14:paraId="1C805700" w14:textId="77777777" w:rsidR="00B36A2B" w:rsidRDefault="00B36A2B" w:rsidP="00273039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14:paraId="4B40E910" w14:textId="294D7B4F" w:rsidR="00273039" w:rsidRPr="00273039" w:rsidRDefault="00273039" w:rsidP="00273039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273039">
        <w:rPr>
          <w:rFonts w:eastAsia="Times New Roman" w:cs="Times New Roman"/>
          <w:sz w:val="24"/>
          <w:szCs w:val="24"/>
          <w:lang w:eastAsia="ru-RU"/>
        </w:rPr>
        <w:t xml:space="preserve">Договор аренды </w:t>
      </w:r>
      <w:r w:rsidR="00AC4F50">
        <w:rPr>
          <w:rFonts w:eastAsia="Times New Roman" w:cs="Times New Roman"/>
          <w:sz w:val="24"/>
          <w:szCs w:val="24"/>
          <w:lang w:eastAsia="ru-RU"/>
        </w:rPr>
        <w:t>кафе</w:t>
      </w:r>
      <w:r w:rsidR="00C42420">
        <w:rPr>
          <w:rFonts w:eastAsia="Times New Roman" w:cs="Times New Roman"/>
          <w:sz w:val="24"/>
          <w:szCs w:val="24"/>
          <w:lang w:eastAsia="ru-RU"/>
        </w:rPr>
        <w:t xml:space="preserve"> № __</w:t>
      </w:r>
    </w:p>
    <w:p w14:paraId="1439D55F" w14:textId="77777777" w:rsidR="00273039" w:rsidRPr="00273039" w:rsidRDefault="00273039" w:rsidP="00273039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BB46BA" w14:textId="3F2C3F23" w:rsidR="00273039" w:rsidRPr="00273039" w:rsidRDefault="00273039" w:rsidP="00273039">
      <w:pPr>
        <w:widowControl w:val="0"/>
        <w:autoSpaceDE w:val="0"/>
        <w:autoSpaceDN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273039">
        <w:rPr>
          <w:rFonts w:eastAsia="Times New Roman" w:cs="Times New Roman"/>
          <w:sz w:val="24"/>
          <w:szCs w:val="24"/>
          <w:lang w:eastAsia="ru-RU"/>
        </w:rPr>
        <w:t>г. Ногинск                                                                                            «___» __________ 2023 г.</w:t>
      </w:r>
    </w:p>
    <w:p w14:paraId="7094FD4C" w14:textId="77777777" w:rsidR="00273039" w:rsidRPr="00273039" w:rsidRDefault="00273039" w:rsidP="00273039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039">
        <w:rPr>
          <w:rFonts w:eastAsia="Times New Roman" w:cs="Times New Roman"/>
          <w:sz w:val="24"/>
          <w:szCs w:val="24"/>
          <w:lang w:eastAsia="ru-RU"/>
        </w:rPr>
        <w:t>Московская область</w:t>
      </w:r>
    </w:p>
    <w:p w14:paraId="188C98B3" w14:textId="77777777" w:rsidR="00273039" w:rsidRPr="00273039" w:rsidRDefault="00273039" w:rsidP="00273039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1C21E" w14:textId="05D0919B" w:rsidR="00273039" w:rsidRPr="00273039" w:rsidRDefault="00273039" w:rsidP="00273039">
      <w:pPr>
        <w:widowControl w:val="0"/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039">
        <w:rPr>
          <w:rFonts w:eastAsia="Times New Roman" w:cs="Times New Roman"/>
          <w:sz w:val="24"/>
          <w:szCs w:val="24"/>
          <w:lang w:eastAsia="ru-RU"/>
        </w:rPr>
        <w:t>Муниципальное автономное учреждение «Объединенная дирекция парков Богородского городского округа Московской области», в дальнейшем именуемое «Арендодатель»,  в лице директора Булгадарова Тиграна Артёмовича, действующего на основании Устава, с одной стороны, и _______________________________________________________, в дальнейшем именуем__ «Арендатор», в лице _________________________________________, действующего на основании _____________________________, с другой стороны, в дальнейшем совместно именуемые «Стороны», заключили настоящий Договор о нижеследующем:</w:t>
      </w:r>
    </w:p>
    <w:p w14:paraId="409A4487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3C788" w14:textId="786C8EEF" w:rsidR="00273039" w:rsidRDefault="00273039" w:rsidP="004D662D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77B465F9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2106AE4A" w14:textId="6BA7DD55" w:rsidR="00273039" w:rsidRDefault="00273039" w:rsidP="005A031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"/>
      <w:bookmarkEnd w:id="0"/>
      <w:r w:rsidRPr="00273039">
        <w:rPr>
          <w:rFonts w:ascii="Times New Roman" w:hAnsi="Times New Roman" w:cs="Times New Roman"/>
          <w:sz w:val="24"/>
          <w:szCs w:val="24"/>
        </w:rPr>
        <w:t>Арендодатель обязуется предоставить Арендатору во временное владение и пользование</w:t>
      </w:r>
      <w:r w:rsidR="00723E73">
        <w:rPr>
          <w:rFonts w:ascii="Times New Roman" w:hAnsi="Times New Roman" w:cs="Times New Roman"/>
          <w:sz w:val="24"/>
          <w:szCs w:val="24"/>
        </w:rPr>
        <w:t xml:space="preserve"> торговый</w:t>
      </w:r>
      <w:r w:rsidRPr="00273039">
        <w:rPr>
          <w:rFonts w:ascii="Times New Roman" w:hAnsi="Times New Roman" w:cs="Times New Roman"/>
          <w:sz w:val="24"/>
          <w:szCs w:val="24"/>
        </w:rPr>
        <w:t xml:space="preserve"> </w:t>
      </w:r>
      <w:r w:rsidR="00AC4F50">
        <w:rPr>
          <w:rFonts w:ascii="Times New Roman" w:hAnsi="Times New Roman" w:cs="Times New Roman"/>
          <w:sz w:val="24"/>
          <w:szCs w:val="24"/>
        </w:rPr>
        <w:t>павильон для кафе</w:t>
      </w:r>
      <w:r w:rsidRPr="002730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273039">
        <w:rPr>
          <w:rFonts w:ascii="Times New Roman" w:hAnsi="Times New Roman" w:cs="Times New Roman"/>
          <w:sz w:val="24"/>
          <w:szCs w:val="24"/>
        </w:rPr>
        <w:t>)</w:t>
      </w:r>
      <w:r w:rsidR="0029518E">
        <w:rPr>
          <w:rFonts w:ascii="Times New Roman" w:hAnsi="Times New Roman" w:cs="Times New Roman"/>
          <w:sz w:val="24"/>
          <w:szCs w:val="24"/>
        </w:rPr>
        <w:t xml:space="preserve"> </w:t>
      </w:r>
      <w:r w:rsidRPr="0027303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A3FDF">
        <w:rPr>
          <w:rFonts w:ascii="Times New Roman" w:hAnsi="Times New Roman" w:cs="Times New Roman"/>
          <w:sz w:val="24"/>
          <w:szCs w:val="24"/>
        </w:rPr>
        <w:t>15</w:t>
      </w:r>
      <w:r w:rsidRPr="00273039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790E31">
        <w:rPr>
          <w:rFonts w:ascii="Times New Roman" w:hAnsi="Times New Roman" w:cs="Times New Roman"/>
          <w:sz w:val="24"/>
          <w:szCs w:val="24"/>
        </w:rPr>
        <w:t>ый</w:t>
      </w:r>
      <w:r w:rsidRPr="0027303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D662D" w:rsidRPr="004D662D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BE5AE2">
        <w:rPr>
          <w:rFonts w:ascii="Times New Roman" w:hAnsi="Times New Roman" w:cs="Times New Roman"/>
          <w:sz w:val="24"/>
          <w:szCs w:val="24"/>
        </w:rPr>
        <w:t>Богородский городской округ</w:t>
      </w:r>
      <w:r w:rsidR="004D662D" w:rsidRPr="004D662D">
        <w:rPr>
          <w:rFonts w:ascii="Times New Roman" w:hAnsi="Times New Roman" w:cs="Times New Roman"/>
          <w:sz w:val="24"/>
          <w:szCs w:val="24"/>
        </w:rPr>
        <w:t>, г</w:t>
      </w:r>
      <w:r w:rsidR="00BE5AE2">
        <w:rPr>
          <w:rFonts w:ascii="Times New Roman" w:hAnsi="Times New Roman" w:cs="Times New Roman"/>
          <w:sz w:val="24"/>
          <w:szCs w:val="24"/>
        </w:rPr>
        <w:t>.</w:t>
      </w:r>
      <w:r w:rsidR="004D662D" w:rsidRPr="004D662D">
        <w:rPr>
          <w:rFonts w:ascii="Times New Roman" w:hAnsi="Times New Roman" w:cs="Times New Roman"/>
          <w:sz w:val="24"/>
          <w:szCs w:val="24"/>
        </w:rPr>
        <w:t xml:space="preserve"> </w:t>
      </w:r>
      <w:r w:rsidR="00BE5AE2">
        <w:rPr>
          <w:rFonts w:ascii="Times New Roman" w:hAnsi="Times New Roman" w:cs="Times New Roman"/>
          <w:sz w:val="24"/>
          <w:szCs w:val="24"/>
        </w:rPr>
        <w:t>Электроугли</w:t>
      </w:r>
      <w:r w:rsidR="004D662D" w:rsidRPr="004D662D">
        <w:rPr>
          <w:rFonts w:ascii="Times New Roman" w:hAnsi="Times New Roman" w:cs="Times New Roman"/>
          <w:sz w:val="24"/>
          <w:szCs w:val="24"/>
        </w:rPr>
        <w:t xml:space="preserve">, </w:t>
      </w:r>
      <w:r w:rsidR="00BE5AE2">
        <w:rPr>
          <w:rFonts w:ascii="Times New Roman" w:hAnsi="Times New Roman" w:cs="Times New Roman"/>
          <w:sz w:val="24"/>
          <w:szCs w:val="24"/>
        </w:rPr>
        <w:t>ул. Парковая, парк «Липовая аллея»</w:t>
      </w:r>
      <w:r w:rsidRPr="00273039">
        <w:rPr>
          <w:rFonts w:ascii="Times New Roman" w:hAnsi="Times New Roman" w:cs="Times New Roman"/>
          <w:sz w:val="24"/>
          <w:szCs w:val="24"/>
        </w:rPr>
        <w:t>.</w:t>
      </w:r>
      <w:r w:rsidR="00E95247">
        <w:rPr>
          <w:rFonts w:ascii="Times New Roman" w:hAnsi="Times New Roman" w:cs="Times New Roman"/>
          <w:sz w:val="24"/>
          <w:szCs w:val="24"/>
        </w:rPr>
        <w:t xml:space="preserve"> </w:t>
      </w:r>
      <w:r w:rsidR="0029518E">
        <w:rPr>
          <w:rFonts w:ascii="Times New Roman" w:hAnsi="Times New Roman" w:cs="Times New Roman"/>
          <w:sz w:val="24"/>
          <w:szCs w:val="24"/>
        </w:rPr>
        <w:t>Р</w:t>
      </w:r>
      <w:r w:rsidR="00E95247">
        <w:rPr>
          <w:rFonts w:ascii="Times New Roman" w:hAnsi="Times New Roman" w:cs="Times New Roman"/>
          <w:sz w:val="24"/>
          <w:szCs w:val="24"/>
        </w:rPr>
        <w:t xml:space="preserve">асположение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="00E95247">
        <w:rPr>
          <w:rFonts w:ascii="Times New Roman" w:hAnsi="Times New Roman" w:cs="Times New Roman"/>
          <w:sz w:val="24"/>
          <w:szCs w:val="24"/>
        </w:rPr>
        <w:t xml:space="preserve"> отражено на Схеме размещения (Приложение № 1)</w:t>
      </w:r>
      <w:r w:rsidR="00123CFE">
        <w:rPr>
          <w:rFonts w:ascii="Times New Roman" w:hAnsi="Times New Roman" w:cs="Times New Roman"/>
          <w:sz w:val="24"/>
          <w:szCs w:val="24"/>
        </w:rPr>
        <w:t>.</w:t>
      </w:r>
    </w:p>
    <w:p w14:paraId="0A035452" w14:textId="5EA3324C" w:rsidR="00790E31" w:rsidRDefault="00AC4F50" w:rsidP="005A031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 </w:t>
      </w:r>
      <w:r w:rsidR="004D662D" w:rsidRPr="004D662D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4D662D">
        <w:rPr>
          <w:rFonts w:ascii="Times New Roman" w:hAnsi="Times New Roman" w:cs="Times New Roman"/>
          <w:sz w:val="24"/>
          <w:szCs w:val="24"/>
        </w:rPr>
        <w:t>Арендодателю</w:t>
      </w:r>
      <w:r w:rsidR="004D662D" w:rsidRPr="004D662D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E95247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="004D662D" w:rsidRPr="004D662D">
        <w:rPr>
          <w:rFonts w:ascii="Times New Roman" w:hAnsi="Times New Roman" w:cs="Times New Roman"/>
          <w:sz w:val="24"/>
          <w:szCs w:val="24"/>
        </w:rPr>
        <w:t>.</w:t>
      </w:r>
    </w:p>
    <w:p w14:paraId="1859145E" w14:textId="7BEAAFBD" w:rsidR="00273039" w:rsidRDefault="00AC4F50" w:rsidP="005A031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 </w:t>
      </w:r>
      <w:r w:rsidR="00273039" w:rsidRPr="00790E31">
        <w:rPr>
          <w:rFonts w:ascii="Times New Roman" w:hAnsi="Times New Roman" w:cs="Times New Roman"/>
          <w:sz w:val="24"/>
          <w:szCs w:val="24"/>
        </w:rPr>
        <w:t xml:space="preserve">передается в аренду в целях использования </w:t>
      </w:r>
      <w:r w:rsidR="002418A3" w:rsidRPr="002418A3">
        <w:rPr>
          <w:rFonts w:ascii="Times New Roman" w:hAnsi="Times New Roman" w:cs="Times New Roman"/>
          <w:sz w:val="24"/>
          <w:szCs w:val="24"/>
        </w:rPr>
        <w:t>для розничной торговли продовольственными товарами и создания необходимых условий для организации питания посетителей и работников Арендодателя.</w:t>
      </w:r>
      <w:r w:rsidR="0009697A">
        <w:rPr>
          <w:rFonts w:ascii="Times New Roman" w:hAnsi="Times New Roman" w:cs="Times New Roman"/>
          <w:sz w:val="24"/>
          <w:szCs w:val="24"/>
        </w:rPr>
        <w:t xml:space="preserve"> </w:t>
      </w:r>
      <w:r w:rsidR="0009697A" w:rsidRPr="0009697A">
        <w:rPr>
          <w:rFonts w:ascii="Times New Roman" w:hAnsi="Times New Roman" w:cs="Times New Roman"/>
          <w:sz w:val="24"/>
          <w:szCs w:val="24"/>
        </w:rPr>
        <w:t>Информация об ассортименте реализуемой продукции и товаров приведена в Приложении № 5.</w:t>
      </w:r>
    </w:p>
    <w:p w14:paraId="49344D23" w14:textId="20834170" w:rsidR="00790E31" w:rsidRDefault="00790E31" w:rsidP="005A031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31">
        <w:rPr>
          <w:rFonts w:ascii="Times New Roman" w:hAnsi="Times New Roman" w:cs="Times New Roman"/>
          <w:sz w:val="24"/>
          <w:szCs w:val="24"/>
        </w:rPr>
        <w:t xml:space="preserve">Арендодатель гарантирует, что на момент заключения настоящего Договора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790E31">
        <w:rPr>
          <w:rFonts w:ascii="Times New Roman" w:hAnsi="Times New Roman" w:cs="Times New Roman"/>
          <w:sz w:val="24"/>
          <w:szCs w:val="24"/>
        </w:rPr>
        <w:t>в споре или под арестом не состоит, не является предметом залога и не обременен другими правами третьих лиц.</w:t>
      </w:r>
    </w:p>
    <w:p w14:paraId="2CF685CC" w14:textId="2ECD7204" w:rsidR="00E95247" w:rsidRDefault="00E95247" w:rsidP="005A031B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47">
        <w:rPr>
          <w:rFonts w:ascii="Times New Roman" w:hAnsi="Times New Roman" w:cs="Times New Roman"/>
          <w:sz w:val="24"/>
          <w:szCs w:val="24"/>
        </w:rPr>
        <w:t xml:space="preserve">Арендатор вправе использовать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E95247">
        <w:rPr>
          <w:rFonts w:ascii="Times New Roman" w:hAnsi="Times New Roman" w:cs="Times New Roman"/>
          <w:sz w:val="24"/>
          <w:szCs w:val="24"/>
        </w:rPr>
        <w:t xml:space="preserve">в установленных настоящим Договором целях по месту нахождения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E95247">
        <w:rPr>
          <w:rFonts w:ascii="Times New Roman" w:hAnsi="Times New Roman" w:cs="Times New Roman"/>
          <w:sz w:val="24"/>
          <w:szCs w:val="24"/>
        </w:rPr>
        <w:t>, указанному в п. 1.1 настоящего Договора.</w:t>
      </w:r>
    </w:p>
    <w:p w14:paraId="5F63040E" w14:textId="793A606A" w:rsidR="009D0E84" w:rsidRPr="00A03650" w:rsidRDefault="001A31AD" w:rsidP="009D0E84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AD">
        <w:rPr>
          <w:rFonts w:ascii="Times New Roman" w:hAnsi="Times New Roman" w:cs="Times New Roman"/>
          <w:sz w:val="24"/>
          <w:szCs w:val="24"/>
        </w:rPr>
        <w:t>Арендатор не вправе сдавать Кафе в субаренду, предоставлять его в безвозмездное пользование, передавать арендные права в залог и вносить их в оплату доли в уставном капитале хозяйственных товариществ, а так же использовать Кафе в целях не указанных в пункте 1.3 настоящего Договора.</w:t>
      </w:r>
    </w:p>
    <w:p w14:paraId="23E36436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881E57" w14:textId="5EB90B19" w:rsidR="00273039" w:rsidRDefault="00273039" w:rsidP="005A031B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Срок аренды</w:t>
      </w:r>
    </w:p>
    <w:p w14:paraId="7BEBB1D8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68D18BCF" w14:textId="191AEE5F" w:rsidR="00273039" w:rsidRPr="00273039" w:rsidRDefault="00273039" w:rsidP="00FC56C8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Сроки аренды по настоящему Договору</w:t>
      </w:r>
      <w:r w:rsidR="00FC56C8">
        <w:rPr>
          <w:rFonts w:ascii="Times New Roman" w:hAnsi="Times New Roman" w:cs="Times New Roman"/>
          <w:sz w:val="24"/>
          <w:szCs w:val="24"/>
        </w:rPr>
        <w:t xml:space="preserve"> составляет 3 года со подписания акта приема-передачи (Приложение №2).</w:t>
      </w:r>
    </w:p>
    <w:p w14:paraId="3987C129" w14:textId="3538F9A9" w:rsidR="00273039" w:rsidRPr="00273039" w:rsidRDefault="00273039" w:rsidP="00FC56C8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По истечении срока аренды по</w:t>
      </w:r>
      <w:r w:rsidR="00FC56C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273039">
        <w:rPr>
          <w:rFonts w:ascii="Times New Roman" w:hAnsi="Times New Roman" w:cs="Times New Roman"/>
          <w:sz w:val="24"/>
          <w:szCs w:val="24"/>
        </w:rPr>
        <w:t xml:space="preserve"> Договору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</w:t>
      </w:r>
      <w:r w:rsidR="00AE1BA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273039">
        <w:rPr>
          <w:rFonts w:ascii="Times New Roman" w:hAnsi="Times New Roman" w:cs="Times New Roman"/>
          <w:sz w:val="24"/>
          <w:szCs w:val="24"/>
        </w:rPr>
        <w:t xml:space="preserve"> Договора на новый срок. О своем желании заключить </w:t>
      </w:r>
      <w:r w:rsidR="00AE1BA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273039">
        <w:rPr>
          <w:rFonts w:ascii="Times New Roman" w:hAnsi="Times New Roman" w:cs="Times New Roman"/>
          <w:sz w:val="24"/>
          <w:szCs w:val="24"/>
        </w:rPr>
        <w:t xml:space="preserve">Договор на новый срок Арендатор обязан письменно уведомить Арендодателя не позднее </w:t>
      </w:r>
      <w:r w:rsidR="00FC56C8">
        <w:rPr>
          <w:rFonts w:ascii="Times New Roman" w:hAnsi="Times New Roman" w:cs="Times New Roman"/>
          <w:sz w:val="24"/>
          <w:szCs w:val="24"/>
        </w:rPr>
        <w:t>30</w:t>
      </w:r>
      <w:r w:rsidRPr="00273039">
        <w:rPr>
          <w:rFonts w:ascii="Times New Roman" w:hAnsi="Times New Roman" w:cs="Times New Roman"/>
          <w:sz w:val="24"/>
          <w:szCs w:val="24"/>
        </w:rPr>
        <w:t xml:space="preserve"> </w:t>
      </w:r>
      <w:r w:rsidR="00FC56C8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Pr="00273039">
        <w:rPr>
          <w:rFonts w:ascii="Times New Roman" w:hAnsi="Times New Roman" w:cs="Times New Roman"/>
          <w:sz w:val="24"/>
          <w:szCs w:val="24"/>
        </w:rPr>
        <w:t xml:space="preserve">календарных дней до окончания срока аренды по </w:t>
      </w:r>
      <w:r w:rsidR="00AE1BA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3039">
        <w:rPr>
          <w:rFonts w:ascii="Times New Roman" w:hAnsi="Times New Roman" w:cs="Times New Roman"/>
          <w:sz w:val="24"/>
          <w:szCs w:val="24"/>
        </w:rPr>
        <w:t>Договору. При заключении договора аренды на новый срок условия договора могут быть изменены по соглашению Сторон.</w:t>
      </w:r>
    </w:p>
    <w:p w14:paraId="280A100C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66125" w14:textId="76048691" w:rsidR="00273039" w:rsidRDefault="009D0E84" w:rsidP="00AE1BAD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273039" w:rsidRPr="00273039">
        <w:rPr>
          <w:rFonts w:ascii="Times New Roman" w:hAnsi="Times New Roman" w:cs="Times New Roman"/>
          <w:sz w:val="24"/>
          <w:szCs w:val="24"/>
        </w:rPr>
        <w:t>язанности Сторон</w:t>
      </w:r>
    </w:p>
    <w:p w14:paraId="11372F58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2D7DC6A4" w14:textId="3DDFFF02" w:rsidR="00273039" w:rsidRPr="00A03650" w:rsidRDefault="00273039" w:rsidP="00AE1BAD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14:paraId="4D3A599E" w14:textId="4321F950" w:rsidR="00273039" w:rsidRPr="00A03650" w:rsidRDefault="00273039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A03650">
        <w:rPr>
          <w:rFonts w:ascii="Times New Roman" w:hAnsi="Times New Roman" w:cs="Times New Roman"/>
          <w:sz w:val="24"/>
          <w:szCs w:val="24"/>
        </w:rPr>
        <w:t>к передаче</w:t>
      </w:r>
      <w:r w:rsidR="00FC56C8" w:rsidRPr="00A03650">
        <w:rPr>
          <w:rFonts w:ascii="Times New Roman" w:hAnsi="Times New Roman" w:cs="Times New Roman"/>
          <w:sz w:val="24"/>
          <w:szCs w:val="24"/>
        </w:rPr>
        <w:t xml:space="preserve"> и </w:t>
      </w:r>
      <w:r w:rsidRPr="00A03650">
        <w:rPr>
          <w:rFonts w:ascii="Times New Roman" w:hAnsi="Times New Roman" w:cs="Times New Roman"/>
          <w:sz w:val="24"/>
          <w:szCs w:val="24"/>
        </w:rPr>
        <w:t>состав</w:t>
      </w:r>
      <w:r w:rsidR="00FC56C8" w:rsidRPr="00A03650">
        <w:rPr>
          <w:rFonts w:ascii="Times New Roman" w:hAnsi="Times New Roman" w:cs="Times New Roman"/>
          <w:sz w:val="24"/>
          <w:szCs w:val="24"/>
        </w:rPr>
        <w:t>ить</w:t>
      </w:r>
      <w:r w:rsidRPr="00A036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0365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03650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FC56C8" w:rsidRPr="00A03650">
        <w:rPr>
          <w:rFonts w:ascii="Times New Roman" w:hAnsi="Times New Roman" w:cs="Times New Roman"/>
          <w:sz w:val="24"/>
          <w:szCs w:val="24"/>
        </w:rPr>
        <w:t>.</w:t>
      </w:r>
    </w:p>
    <w:p w14:paraId="528CECA5" w14:textId="31671207" w:rsidR="00273039" w:rsidRDefault="00273039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 xml:space="preserve">Передать Арендатору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A0365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" w:history="1">
        <w:r w:rsidRPr="00A036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A03650">
        <w:rPr>
          <w:rFonts w:ascii="Times New Roman" w:hAnsi="Times New Roman" w:cs="Times New Roman"/>
          <w:sz w:val="24"/>
          <w:szCs w:val="24"/>
        </w:rPr>
        <w:t xml:space="preserve"> приема-передачи в </w:t>
      </w:r>
      <w:r w:rsidR="00AE1BAD" w:rsidRPr="00A03650">
        <w:rPr>
          <w:rFonts w:ascii="Times New Roman" w:hAnsi="Times New Roman" w:cs="Times New Roman"/>
          <w:sz w:val="24"/>
          <w:szCs w:val="24"/>
        </w:rPr>
        <w:t>течение 5 дней со дня заключения настоящего Договора</w:t>
      </w:r>
      <w:r w:rsidRPr="00A03650">
        <w:rPr>
          <w:rFonts w:ascii="Times New Roman" w:hAnsi="Times New Roman" w:cs="Times New Roman"/>
          <w:sz w:val="24"/>
          <w:szCs w:val="24"/>
        </w:rPr>
        <w:t>.</w:t>
      </w:r>
    </w:p>
    <w:p w14:paraId="4F71D037" w14:textId="4C30578E" w:rsidR="009D0E84" w:rsidRPr="00A03650" w:rsidRDefault="009D0E84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>
        <w:rPr>
          <w:rFonts w:ascii="Times New Roman" w:hAnsi="Times New Roman" w:cs="Times New Roman"/>
          <w:sz w:val="24"/>
          <w:szCs w:val="24"/>
        </w:rPr>
        <w:t xml:space="preserve">от Арендатора по акту возврата </w:t>
      </w:r>
      <w:r w:rsidRPr="009D0E84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0E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CCD33" w14:textId="0B2349FD" w:rsidR="00273039" w:rsidRPr="00A03650" w:rsidRDefault="00273039" w:rsidP="00AE1BAD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>Арендатор обязан:</w:t>
      </w:r>
    </w:p>
    <w:p w14:paraId="3BA8E562" w14:textId="715C417E" w:rsidR="00273039" w:rsidRPr="00A03650" w:rsidRDefault="00273039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 xml:space="preserve">Перед подписанием </w:t>
      </w:r>
      <w:hyperlink r:id="rId7" w:history="1">
        <w:r w:rsidRPr="00A0365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A03650">
        <w:rPr>
          <w:rFonts w:ascii="Times New Roman" w:hAnsi="Times New Roman" w:cs="Times New Roman"/>
          <w:sz w:val="24"/>
          <w:szCs w:val="24"/>
        </w:rPr>
        <w:t xml:space="preserve"> приема-передачи осмотреть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A03650">
        <w:rPr>
          <w:rFonts w:ascii="Times New Roman" w:hAnsi="Times New Roman" w:cs="Times New Roman"/>
          <w:sz w:val="24"/>
          <w:szCs w:val="24"/>
        </w:rPr>
        <w:t xml:space="preserve">и проверить </w:t>
      </w:r>
      <w:r w:rsidR="00AE1BAD" w:rsidRPr="00A03650">
        <w:rPr>
          <w:rFonts w:ascii="Times New Roman" w:hAnsi="Times New Roman" w:cs="Times New Roman"/>
          <w:sz w:val="24"/>
          <w:szCs w:val="24"/>
        </w:rPr>
        <w:t>его</w:t>
      </w:r>
      <w:r w:rsidRPr="00A03650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14:paraId="5974C1DB" w14:textId="3A7386B2" w:rsidR="00273039" w:rsidRPr="00273039" w:rsidRDefault="00273039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Вносить арендную плату в размере, в порядке и в сроки, установленные настоящим Договором.</w:t>
      </w:r>
    </w:p>
    <w:p w14:paraId="6F3DE5EB" w14:textId="74C8B4AF" w:rsidR="00273039" w:rsidRDefault="00273039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Нести расходы на содержание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273039">
        <w:rPr>
          <w:rFonts w:ascii="Times New Roman" w:hAnsi="Times New Roman" w:cs="Times New Roman"/>
          <w:sz w:val="24"/>
          <w:szCs w:val="24"/>
        </w:rPr>
        <w:t xml:space="preserve"> и осуществлять за свой счет его текущий </w:t>
      </w:r>
      <w:r w:rsidR="00AE1BAD">
        <w:rPr>
          <w:rFonts w:ascii="Times New Roman" w:hAnsi="Times New Roman" w:cs="Times New Roman"/>
          <w:sz w:val="24"/>
          <w:szCs w:val="24"/>
        </w:rPr>
        <w:t xml:space="preserve">и капитальный </w:t>
      </w:r>
      <w:r w:rsidRPr="00273039">
        <w:rPr>
          <w:rFonts w:ascii="Times New Roman" w:hAnsi="Times New Roman" w:cs="Times New Roman"/>
          <w:sz w:val="24"/>
          <w:szCs w:val="24"/>
        </w:rPr>
        <w:t>ремонт</w:t>
      </w:r>
      <w:r w:rsidR="00AE1BAD">
        <w:rPr>
          <w:rFonts w:ascii="Times New Roman" w:hAnsi="Times New Roman" w:cs="Times New Roman"/>
          <w:sz w:val="24"/>
          <w:szCs w:val="24"/>
        </w:rPr>
        <w:t>.</w:t>
      </w:r>
    </w:p>
    <w:p w14:paraId="36DD677E" w14:textId="74C7F669" w:rsidR="002F45EC" w:rsidRDefault="002F45EC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с Арендодателем внешний вид, логотипов, баннеров и вывесок, размещаемых на Киоске и по требованию Арендодателя</w:t>
      </w:r>
      <w:r w:rsidR="00D813FD">
        <w:rPr>
          <w:rFonts w:ascii="Times New Roman" w:hAnsi="Times New Roman" w:cs="Times New Roman"/>
          <w:sz w:val="24"/>
          <w:szCs w:val="24"/>
        </w:rPr>
        <w:t xml:space="preserve"> не чаще чем раз в год</w:t>
      </w:r>
      <w:r>
        <w:rPr>
          <w:rFonts w:ascii="Times New Roman" w:hAnsi="Times New Roman" w:cs="Times New Roman"/>
          <w:sz w:val="24"/>
          <w:szCs w:val="24"/>
        </w:rPr>
        <w:t xml:space="preserve"> вносить в них изменения.</w:t>
      </w:r>
    </w:p>
    <w:p w14:paraId="309CDD80" w14:textId="4C799B80" w:rsidR="002F45EC" w:rsidRPr="002F45EC" w:rsidRDefault="002F45EC" w:rsidP="002F45EC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5EC">
        <w:rPr>
          <w:rFonts w:ascii="Times New Roman" w:hAnsi="Times New Roman" w:cs="Times New Roman"/>
          <w:sz w:val="24"/>
          <w:szCs w:val="24"/>
        </w:rPr>
        <w:t xml:space="preserve">Оборудовать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2F45EC">
        <w:rPr>
          <w:rFonts w:ascii="Times New Roman" w:hAnsi="Times New Roman" w:cs="Times New Roman"/>
          <w:sz w:val="24"/>
          <w:szCs w:val="24"/>
        </w:rPr>
        <w:t>прибором учета электрической энергией.</w:t>
      </w:r>
    </w:p>
    <w:p w14:paraId="499384F3" w14:textId="700A40B2" w:rsidR="002F45EC" w:rsidRDefault="002F45EC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5EC">
        <w:rPr>
          <w:rFonts w:ascii="Times New Roman" w:hAnsi="Times New Roman" w:cs="Times New Roman"/>
          <w:sz w:val="24"/>
          <w:szCs w:val="24"/>
        </w:rPr>
        <w:t xml:space="preserve">Обеспечить работников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2F45EC">
        <w:rPr>
          <w:rFonts w:ascii="Times New Roman" w:hAnsi="Times New Roman" w:cs="Times New Roman"/>
          <w:sz w:val="24"/>
          <w:szCs w:val="24"/>
        </w:rPr>
        <w:t xml:space="preserve"> униформой, дизайн которой предварительно согласован Арендодателем, и по требованию Арендодателя вносить изменения в дизайн униформы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D1506" w14:textId="08DE4986" w:rsidR="002F45EC" w:rsidRPr="002F45EC" w:rsidRDefault="009E5192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сезонное оформление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Арендодателя.  </w:t>
      </w:r>
    </w:p>
    <w:p w14:paraId="4E9F9BD9" w14:textId="2E57FBF8" w:rsidR="002F45EC" w:rsidRDefault="00C31690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1690">
        <w:rPr>
          <w:rFonts w:ascii="Times New Roman" w:hAnsi="Times New Roman" w:cs="Times New Roman"/>
          <w:sz w:val="24"/>
          <w:szCs w:val="24"/>
        </w:rPr>
        <w:t xml:space="preserve">ернуть Арендодателю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C31690">
        <w:rPr>
          <w:rFonts w:ascii="Times New Roman" w:hAnsi="Times New Roman" w:cs="Times New Roman"/>
          <w:sz w:val="24"/>
          <w:szCs w:val="24"/>
        </w:rPr>
        <w:t>по окончании срока 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B674D" w14:textId="72FDF686" w:rsidR="00C31690" w:rsidRPr="00273039" w:rsidRDefault="00C31690" w:rsidP="00AE1BAD">
      <w:pPr>
        <w:pStyle w:val="ConsPlusNormal"/>
        <w:numPr>
          <w:ilvl w:val="2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благоустройства городского парка (Приложение № </w:t>
      </w:r>
      <w:r w:rsidR="009D0E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C32BE3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77457B" w14:textId="0D1FF95F" w:rsidR="00273039" w:rsidRDefault="00273039" w:rsidP="00AE1BAD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Улучшения арендованного имущества</w:t>
      </w:r>
    </w:p>
    <w:p w14:paraId="1EAE600B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41705C92" w14:textId="2529B54C" w:rsidR="00273039" w:rsidRPr="00273039" w:rsidRDefault="00273039" w:rsidP="00AE1BAD">
      <w:pPr>
        <w:pStyle w:val="ConsPlusNormal"/>
        <w:numPr>
          <w:ilvl w:val="1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Произведенные Арендатором отделимые улучшения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273039">
        <w:rPr>
          <w:rFonts w:ascii="Times New Roman" w:hAnsi="Times New Roman" w:cs="Times New Roman"/>
          <w:sz w:val="24"/>
          <w:szCs w:val="24"/>
        </w:rPr>
        <w:t xml:space="preserve"> являются собственностью Арендатора.</w:t>
      </w:r>
    </w:p>
    <w:p w14:paraId="096B88EC" w14:textId="55BBE75E" w:rsidR="00273039" w:rsidRDefault="00273039" w:rsidP="00AE1BAD">
      <w:pPr>
        <w:pStyle w:val="ConsPlusNormal"/>
        <w:numPr>
          <w:ilvl w:val="1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1BAD">
        <w:rPr>
          <w:rFonts w:ascii="Times New Roman" w:hAnsi="Times New Roman" w:cs="Times New Roman"/>
          <w:sz w:val="24"/>
          <w:szCs w:val="24"/>
        </w:rPr>
        <w:t>Арендатор вправе производить неотделимые улучшения только с предварительного письменного согласия Арендодателя.</w:t>
      </w:r>
      <w:r w:rsidR="009D0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7D7C5" w14:textId="0F3AB42E" w:rsidR="009D0E84" w:rsidRPr="00AE1BAD" w:rsidRDefault="009D0E84" w:rsidP="00AE1BAD">
      <w:pPr>
        <w:pStyle w:val="ConsPlusNormal"/>
        <w:numPr>
          <w:ilvl w:val="1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внешнего вида </w:t>
      </w:r>
      <w:r w:rsidRPr="009D0E84">
        <w:rPr>
          <w:rFonts w:ascii="Times New Roman" w:hAnsi="Times New Roman" w:cs="Times New Roman"/>
          <w:sz w:val="24"/>
          <w:szCs w:val="24"/>
        </w:rPr>
        <w:t>логотипов, баннеров и вывесок</w:t>
      </w:r>
      <w:r>
        <w:rPr>
          <w:rFonts w:ascii="Times New Roman" w:hAnsi="Times New Roman" w:cs="Times New Roman"/>
          <w:sz w:val="24"/>
          <w:szCs w:val="24"/>
        </w:rPr>
        <w:t xml:space="preserve">, а также сезонное оформление не является неотделимым улучшением и производится за счет Арендатора. </w:t>
      </w:r>
    </w:p>
    <w:p w14:paraId="7D7071CA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CA4B17" w14:textId="22A7581F" w:rsidR="00273039" w:rsidRDefault="00273039" w:rsidP="00852319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Размер, сроки и порядок внесения арендной платы</w:t>
      </w:r>
    </w:p>
    <w:p w14:paraId="08EC53BD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5113A573" w14:textId="1A1FCAFC" w:rsidR="00273039" w:rsidRPr="00273039" w:rsidRDefault="00273039" w:rsidP="007C53E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Арендная плата составляет денежную сумму в размере </w:t>
      </w:r>
      <w:r w:rsidR="006F08B4" w:rsidRPr="006F08B4">
        <w:rPr>
          <w:rFonts w:ascii="Times New Roman" w:hAnsi="Times New Roman" w:cs="Times New Roman"/>
          <w:sz w:val="24"/>
          <w:szCs w:val="24"/>
        </w:rPr>
        <w:t>12 200</w:t>
      </w:r>
      <w:r w:rsidRPr="00273039">
        <w:rPr>
          <w:rFonts w:ascii="Times New Roman" w:hAnsi="Times New Roman" w:cs="Times New Roman"/>
          <w:sz w:val="24"/>
          <w:szCs w:val="24"/>
        </w:rPr>
        <w:t xml:space="preserve"> (</w:t>
      </w:r>
      <w:r w:rsidR="006F08B4">
        <w:rPr>
          <w:rFonts w:ascii="Times New Roman" w:hAnsi="Times New Roman" w:cs="Times New Roman"/>
          <w:sz w:val="24"/>
          <w:szCs w:val="24"/>
        </w:rPr>
        <w:t>Двенадцать</w:t>
      </w:r>
      <w:r w:rsidR="002B4AE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F08B4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273039">
        <w:rPr>
          <w:rFonts w:ascii="Times New Roman" w:hAnsi="Times New Roman" w:cs="Times New Roman"/>
          <w:sz w:val="24"/>
          <w:szCs w:val="24"/>
        </w:rPr>
        <w:t>) рублей в месяц</w:t>
      </w:r>
      <w:r w:rsidR="00852319">
        <w:rPr>
          <w:rFonts w:ascii="Times New Roman" w:hAnsi="Times New Roman" w:cs="Times New Roman"/>
          <w:sz w:val="24"/>
          <w:szCs w:val="24"/>
        </w:rPr>
        <w:t>, НДС не облагается</w:t>
      </w:r>
      <w:r w:rsidRPr="00273039">
        <w:rPr>
          <w:rFonts w:ascii="Times New Roman" w:hAnsi="Times New Roman" w:cs="Times New Roman"/>
          <w:sz w:val="24"/>
          <w:szCs w:val="24"/>
        </w:rPr>
        <w:t>.</w:t>
      </w:r>
      <w:r w:rsidR="002B4A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000642"/>
      <w:r w:rsidR="002B4AE2">
        <w:rPr>
          <w:rFonts w:ascii="Times New Roman" w:hAnsi="Times New Roman" w:cs="Times New Roman"/>
          <w:sz w:val="24"/>
          <w:szCs w:val="24"/>
        </w:rPr>
        <w:t>Размер арендной платы определен отчетом об определении рыночной стоимости арендной платы № 220/22 от 29.12.2022 г., подготовленным ИП Горб М.С.</w:t>
      </w:r>
    </w:p>
    <w:bookmarkEnd w:id="1"/>
    <w:p w14:paraId="79BF1E24" w14:textId="1C749302" w:rsidR="00273039" w:rsidRPr="00273039" w:rsidRDefault="00273039" w:rsidP="007C53E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Арендная плата по настоящему Договору вносится не позднее </w:t>
      </w:r>
      <w:r w:rsidR="00B30FD8">
        <w:rPr>
          <w:rFonts w:ascii="Times New Roman" w:hAnsi="Times New Roman" w:cs="Times New Roman"/>
          <w:sz w:val="24"/>
          <w:szCs w:val="24"/>
        </w:rPr>
        <w:t>25</w:t>
      </w:r>
      <w:r w:rsidRPr="00273039">
        <w:rPr>
          <w:rFonts w:ascii="Times New Roman" w:hAnsi="Times New Roman" w:cs="Times New Roman"/>
          <w:sz w:val="24"/>
          <w:szCs w:val="24"/>
        </w:rPr>
        <w:t xml:space="preserve"> </w:t>
      </w:r>
      <w:r w:rsidR="000B7FDC" w:rsidRPr="0027303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0B7FDC">
        <w:rPr>
          <w:rFonts w:ascii="Times New Roman" w:hAnsi="Times New Roman" w:cs="Times New Roman"/>
          <w:sz w:val="24"/>
          <w:szCs w:val="24"/>
        </w:rPr>
        <w:t>месяца,</w:t>
      </w:r>
      <w:r w:rsidR="00B30FD8">
        <w:rPr>
          <w:rFonts w:ascii="Times New Roman" w:hAnsi="Times New Roman" w:cs="Times New Roman"/>
          <w:sz w:val="24"/>
          <w:szCs w:val="24"/>
        </w:rPr>
        <w:t xml:space="preserve"> предшествующего расчетному</w:t>
      </w:r>
      <w:r w:rsidRPr="0027303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30FD8">
        <w:rPr>
          <w:rFonts w:ascii="Times New Roman" w:hAnsi="Times New Roman" w:cs="Times New Roman"/>
          <w:sz w:val="24"/>
          <w:szCs w:val="24"/>
        </w:rPr>
        <w:t>у</w:t>
      </w:r>
      <w:r w:rsidRPr="00273039">
        <w:rPr>
          <w:rFonts w:ascii="Times New Roman" w:hAnsi="Times New Roman" w:cs="Times New Roman"/>
          <w:sz w:val="24"/>
          <w:szCs w:val="24"/>
        </w:rPr>
        <w:t>.</w:t>
      </w:r>
      <w:r w:rsidR="00B30FD8">
        <w:rPr>
          <w:rFonts w:ascii="Times New Roman" w:hAnsi="Times New Roman" w:cs="Times New Roman"/>
          <w:sz w:val="24"/>
          <w:szCs w:val="24"/>
        </w:rPr>
        <w:t xml:space="preserve"> Арендная плата за первый месяц аренды вносится в течение 5 дней со дня заключения настоящего Договора. </w:t>
      </w:r>
    </w:p>
    <w:p w14:paraId="33F44477" w14:textId="039B49E4" w:rsidR="00273039" w:rsidRPr="00273039" w:rsidRDefault="00273039" w:rsidP="007C53E0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Арендная плата вносится Арендатором путем перечисления денежных средств на банковский счет Арендодателя, указанный в реквизитах в настоящем Договоре.</w:t>
      </w:r>
    </w:p>
    <w:p w14:paraId="3CF34699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E82C5A" w14:textId="6D552F28" w:rsidR="00273039" w:rsidRDefault="00273039" w:rsidP="007E767B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Возврат имущества Арендодателю</w:t>
      </w:r>
    </w:p>
    <w:p w14:paraId="77FF05E4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46E32DE6" w14:textId="0392DF1F" w:rsidR="00273039" w:rsidRPr="000E045D" w:rsidRDefault="00273039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Арендатор обязан вернуть Арендодателю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273039">
        <w:rPr>
          <w:rFonts w:ascii="Times New Roman" w:hAnsi="Times New Roman" w:cs="Times New Roman"/>
          <w:sz w:val="24"/>
          <w:szCs w:val="24"/>
        </w:rPr>
        <w:t xml:space="preserve">по окончании срока аренды в том </w:t>
      </w:r>
      <w:r w:rsidRPr="000E045D">
        <w:rPr>
          <w:rFonts w:ascii="Times New Roman" w:hAnsi="Times New Roman" w:cs="Times New Roman"/>
          <w:sz w:val="24"/>
          <w:szCs w:val="24"/>
        </w:rPr>
        <w:t>состоянии, в котором он его получил, с учетом нормального износа.</w:t>
      </w:r>
    </w:p>
    <w:p w14:paraId="1464BE2E" w14:textId="241AE092" w:rsidR="00273039" w:rsidRPr="00273039" w:rsidRDefault="00273039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045D">
        <w:rPr>
          <w:rFonts w:ascii="Times New Roman" w:hAnsi="Times New Roman" w:cs="Times New Roman"/>
          <w:sz w:val="24"/>
          <w:szCs w:val="24"/>
        </w:rPr>
        <w:t xml:space="preserve">Арендатор обязан за свой счет подготовить </w:t>
      </w:r>
      <w:r w:rsidR="00AC4F50">
        <w:rPr>
          <w:rFonts w:ascii="Times New Roman" w:hAnsi="Times New Roman" w:cs="Times New Roman"/>
          <w:sz w:val="24"/>
          <w:szCs w:val="24"/>
        </w:rPr>
        <w:t xml:space="preserve">Кафе </w:t>
      </w:r>
      <w:r w:rsidRPr="000E045D">
        <w:rPr>
          <w:rFonts w:ascii="Times New Roman" w:hAnsi="Times New Roman" w:cs="Times New Roman"/>
          <w:sz w:val="24"/>
          <w:szCs w:val="24"/>
        </w:rPr>
        <w:t xml:space="preserve">к возврату Арендодателю, включая составление </w:t>
      </w:r>
      <w:hyperlink r:id="rId8" w:history="1">
        <w:r w:rsidRPr="000E045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E045D">
        <w:rPr>
          <w:rFonts w:ascii="Times New Roman" w:hAnsi="Times New Roman" w:cs="Times New Roman"/>
          <w:sz w:val="24"/>
          <w:szCs w:val="24"/>
        </w:rPr>
        <w:t xml:space="preserve"> возврата</w:t>
      </w:r>
      <w:r w:rsidRPr="00273039">
        <w:rPr>
          <w:rFonts w:ascii="Times New Roman" w:hAnsi="Times New Roman" w:cs="Times New Roman"/>
          <w:sz w:val="24"/>
          <w:szCs w:val="24"/>
        </w:rPr>
        <w:t>.</w:t>
      </w:r>
    </w:p>
    <w:p w14:paraId="77E09438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A31A4E" w14:textId="0D91FF7B" w:rsidR="00273039" w:rsidRDefault="00273039" w:rsidP="007E767B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3502CAB4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14130785" w14:textId="00B43B35" w:rsidR="00273039" w:rsidRPr="00273039" w:rsidRDefault="00273039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Российской Федерации.</w:t>
      </w:r>
    </w:p>
    <w:p w14:paraId="391429A5" w14:textId="55837A18" w:rsidR="00273039" w:rsidRPr="00273039" w:rsidRDefault="00273039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этим неисполнением или ненадлежащим исполнением обязательств убытки.</w:t>
      </w:r>
    </w:p>
    <w:p w14:paraId="5EB765F9" w14:textId="3243FD0D" w:rsidR="007E767B" w:rsidRDefault="00273039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За несвоевременное перечисление арендной платы Арендодатель вправе требовать от Арендатора уплаты неустойки (пени) в размере </w:t>
      </w:r>
      <w:r w:rsidR="007E767B">
        <w:rPr>
          <w:rFonts w:ascii="Times New Roman" w:hAnsi="Times New Roman" w:cs="Times New Roman"/>
          <w:sz w:val="24"/>
          <w:szCs w:val="24"/>
        </w:rPr>
        <w:t>0,</w:t>
      </w:r>
      <w:r w:rsidR="000E045D">
        <w:rPr>
          <w:rFonts w:ascii="Times New Roman" w:hAnsi="Times New Roman" w:cs="Times New Roman"/>
          <w:sz w:val="24"/>
          <w:szCs w:val="24"/>
        </w:rPr>
        <w:t>1</w:t>
      </w:r>
      <w:r w:rsidR="007E767B">
        <w:rPr>
          <w:rFonts w:ascii="Times New Roman" w:hAnsi="Times New Roman" w:cs="Times New Roman"/>
          <w:sz w:val="24"/>
          <w:szCs w:val="24"/>
        </w:rPr>
        <w:t xml:space="preserve"> %</w:t>
      </w:r>
      <w:r w:rsidRPr="0027303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E045D">
        <w:rPr>
          <w:rFonts w:ascii="Times New Roman" w:hAnsi="Times New Roman" w:cs="Times New Roman"/>
          <w:sz w:val="24"/>
          <w:szCs w:val="24"/>
        </w:rPr>
        <w:t>а</w:t>
      </w:r>
      <w:r w:rsidRPr="00273039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просрочки.</w:t>
      </w:r>
      <w:bookmarkStart w:id="2" w:name="P97"/>
      <w:bookmarkEnd w:id="2"/>
    </w:p>
    <w:p w14:paraId="0BFEF5F5" w14:textId="037ED67F" w:rsidR="00C31690" w:rsidRDefault="00C31690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нарушением Арендатором обязанностей, предусмотренных п</w:t>
      </w:r>
      <w:r w:rsidR="009B73DD">
        <w:rPr>
          <w:rFonts w:ascii="Times New Roman" w:hAnsi="Times New Roman" w:cs="Times New Roman"/>
          <w:sz w:val="24"/>
          <w:szCs w:val="24"/>
        </w:rPr>
        <w:t>унктами 3.</w:t>
      </w:r>
      <w:r w:rsidR="00123CFE">
        <w:rPr>
          <w:rFonts w:ascii="Times New Roman" w:hAnsi="Times New Roman" w:cs="Times New Roman"/>
          <w:sz w:val="24"/>
          <w:szCs w:val="24"/>
        </w:rPr>
        <w:t>2</w:t>
      </w:r>
      <w:r w:rsidR="009B73DD">
        <w:rPr>
          <w:rFonts w:ascii="Times New Roman" w:hAnsi="Times New Roman" w:cs="Times New Roman"/>
          <w:sz w:val="24"/>
          <w:szCs w:val="24"/>
        </w:rPr>
        <w:t>.3 – 3.</w:t>
      </w:r>
      <w:r w:rsidR="00123CFE">
        <w:rPr>
          <w:rFonts w:ascii="Times New Roman" w:hAnsi="Times New Roman" w:cs="Times New Roman"/>
          <w:sz w:val="24"/>
          <w:szCs w:val="24"/>
        </w:rPr>
        <w:t>2</w:t>
      </w:r>
      <w:r w:rsidR="009B73DD">
        <w:rPr>
          <w:rFonts w:ascii="Times New Roman" w:hAnsi="Times New Roman" w:cs="Times New Roman"/>
          <w:sz w:val="24"/>
          <w:szCs w:val="24"/>
        </w:rPr>
        <w:t xml:space="preserve">.9 настоящего Договора, Арендатор обязуется уплатить Арендодателю штраф в размере 1000 рублей. В случае, если нарушения данных условия являются длящимися (не устраняются) Арендатор обязан уплатить штраф в размере 1000 рублей за каждый календарный день нарушения. </w:t>
      </w:r>
    </w:p>
    <w:p w14:paraId="484F37EE" w14:textId="0C3E1747" w:rsidR="00273039" w:rsidRPr="007E767B" w:rsidRDefault="00273039" w:rsidP="007E767B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67B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7E767B">
        <w:rPr>
          <w:rFonts w:ascii="Times New Roman" w:hAnsi="Times New Roman" w:cs="Times New Roman"/>
          <w:sz w:val="24"/>
          <w:szCs w:val="24"/>
        </w:rPr>
        <w:t xml:space="preserve"> Арендодатель вправе требовать от Арендатора внесения арендной платы за все время просрочки. В случае</w:t>
      </w:r>
      <w:r w:rsidR="007E767B">
        <w:rPr>
          <w:rFonts w:ascii="Times New Roman" w:hAnsi="Times New Roman" w:cs="Times New Roman"/>
          <w:sz w:val="24"/>
          <w:szCs w:val="24"/>
        </w:rPr>
        <w:t>,</w:t>
      </w:r>
      <w:r w:rsidRPr="007E767B">
        <w:rPr>
          <w:rFonts w:ascii="Times New Roman" w:hAnsi="Times New Roman" w:cs="Times New Roman"/>
          <w:sz w:val="24"/>
          <w:szCs w:val="24"/>
        </w:rPr>
        <w:t xml:space="preserve"> когда указанная плата не покрывает причиненных Арендодателю убытков, он может потребовать их возмещения</w:t>
      </w:r>
      <w:r w:rsidR="007E767B">
        <w:rPr>
          <w:rFonts w:ascii="Times New Roman" w:hAnsi="Times New Roman" w:cs="Times New Roman"/>
          <w:sz w:val="24"/>
          <w:szCs w:val="24"/>
        </w:rPr>
        <w:t>.</w:t>
      </w:r>
    </w:p>
    <w:p w14:paraId="222186DF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3FD194" w14:textId="47273DFF" w:rsidR="00273039" w:rsidRDefault="00273039" w:rsidP="007E767B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Форс-мажор</w:t>
      </w:r>
    </w:p>
    <w:p w14:paraId="47823AF9" w14:textId="77777777" w:rsidR="00A03650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35C74600" w14:textId="77777777" w:rsidR="007E767B" w:rsidRDefault="00273039" w:rsidP="002024EA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7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 предотвратимых при данных условиях обстоятельств</w:t>
      </w:r>
      <w:r w:rsidR="007E767B" w:rsidRPr="007E76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FEF92" w14:textId="5E6F2096" w:rsidR="00273039" w:rsidRPr="007E767B" w:rsidRDefault="00273039" w:rsidP="002024EA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7B">
        <w:rPr>
          <w:rFonts w:ascii="Times New Roman" w:hAnsi="Times New Roman" w:cs="Times New Roman"/>
          <w:sz w:val="24"/>
          <w:szCs w:val="24"/>
        </w:rPr>
        <w:t xml:space="preserve">В случае наступления этих обстоятельств Сторона обязана в течение </w:t>
      </w:r>
      <w:r w:rsidR="007E767B">
        <w:rPr>
          <w:rFonts w:ascii="Times New Roman" w:hAnsi="Times New Roman" w:cs="Times New Roman"/>
          <w:sz w:val="24"/>
          <w:szCs w:val="24"/>
        </w:rPr>
        <w:t>10</w:t>
      </w:r>
      <w:r w:rsidRPr="007E767B">
        <w:rPr>
          <w:rFonts w:ascii="Times New Roman" w:hAnsi="Times New Roman" w:cs="Times New Roman"/>
          <w:sz w:val="24"/>
          <w:szCs w:val="24"/>
        </w:rPr>
        <w:t xml:space="preserve"> календарных дней уведомить об этом другую Сторону.</w:t>
      </w:r>
    </w:p>
    <w:p w14:paraId="265BC1FE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DF7AE" w14:textId="6A1D4C67" w:rsidR="00273039" w:rsidRDefault="00273039" w:rsidP="001F542D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0109057B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4932562B" w14:textId="66504369" w:rsidR="00273039" w:rsidRPr="00273039" w:rsidRDefault="00273039" w:rsidP="001F542D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</w:t>
      </w:r>
      <w:r w:rsidR="000E045D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273039">
        <w:rPr>
          <w:rFonts w:ascii="Times New Roman" w:hAnsi="Times New Roman" w:cs="Times New Roman"/>
          <w:sz w:val="24"/>
          <w:szCs w:val="24"/>
        </w:rPr>
        <w:t xml:space="preserve"> Договору или в связи с ним, путем переговоров.</w:t>
      </w:r>
    </w:p>
    <w:p w14:paraId="2B207D66" w14:textId="13296372" w:rsidR="00273039" w:rsidRPr="00273039" w:rsidRDefault="00273039" w:rsidP="001F542D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 xml:space="preserve">Споры, не урегулированные в процессе переговоров, передаются на рассмотрение </w:t>
      </w:r>
      <w:r w:rsidR="000E045D">
        <w:rPr>
          <w:rFonts w:ascii="Times New Roman" w:hAnsi="Times New Roman" w:cs="Times New Roman"/>
          <w:sz w:val="24"/>
          <w:szCs w:val="24"/>
        </w:rPr>
        <w:t>Арбитражного суда Московской области</w:t>
      </w:r>
      <w:r w:rsidR="002024EA">
        <w:rPr>
          <w:rFonts w:ascii="Times New Roman" w:hAnsi="Times New Roman" w:cs="Times New Roman"/>
          <w:sz w:val="24"/>
          <w:szCs w:val="24"/>
        </w:rPr>
        <w:t xml:space="preserve"> </w:t>
      </w:r>
      <w:r w:rsidRPr="00273039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 Российской Федерации.</w:t>
      </w:r>
    </w:p>
    <w:p w14:paraId="18777A5D" w14:textId="77777777" w:rsidR="00273039" w:rsidRP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E0020" w14:textId="5223EF0A" w:rsidR="00273039" w:rsidRDefault="00273039" w:rsidP="001F542D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Изменение и досрочное расторжение Договора</w:t>
      </w:r>
    </w:p>
    <w:p w14:paraId="479624AE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009EB260" w14:textId="77777777" w:rsidR="009B73DD" w:rsidRPr="00A03650" w:rsidRDefault="00273039" w:rsidP="009B73DD">
      <w:pPr>
        <w:pStyle w:val="ConsPlusNormal"/>
        <w:numPr>
          <w:ilvl w:val="1"/>
          <w:numId w:val="2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уполномоченными представителями обеих Сторон. Соответствующие дополнительные соглашения Сторон являются неотъемлемой частью Договора.</w:t>
      </w:r>
    </w:p>
    <w:p w14:paraId="18985AA0" w14:textId="77777777" w:rsidR="009B73DD" w:rsidRPr="00A03650" w:rsidRDefault="009B73DD" w:rsidP="009B73DD">
      <w:pPr>
        <w:pStyle w:val="ConsPlusNormal"/>
        <w:numPr>
          <w:ilvl w:val="1"/>
          <w:numId w:val="2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73039" w:rsidRPr="00A03650">
        <w:rPr>
          <w:rFonts w:ascii="Times New Roman" w:hAnsi="Times New Roman" w:cs="Times New Roman"/>
          <w:sz w:val="24"/>
          <w:szCs w:val="24"/>
        </w:rPr>
        <w:t>Договор может быть досрочно расторгнут</w:t>
      </w:r>
      <w:r w:rsidRPr="00A03650">
        <w:rPr>
          <w:rFonts w:ascii="Times New Roman" w:hAnsi="Times New Roman" w:cs="Times New Roman"/>
          <w:sz w:val="24"/>
          <w:szCs w:val="24"/>
        </w:rPr>
        <w:t>:</w:t>
      </w:r>
    </w:p>
    <w:p w14:paraId="6CB891EB" w14:textId="64E96CED" w:rsidR="009B73DD" w:rsidRPr="00A03650" w:rsidRDefault="009B73DD" w:rsidP="009B73DD">
      <w:pPr>
        <w:pStyle w:val="ConsPlusNormal"/>
        <w:numPr>
          <w:ilvl w:val="2"/>
          <w:numId w:val="2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3650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14:paraId="7FC2DA4E" w14:textId="135FECF5" w:rsidR="009B73DD" w:rsidRPr="00A03650" w:rsidRDefault="009B73DD" w:rsidP="009B73DD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0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3650">
        <w:rPr>
          <w:rFonts w:eastAsia="Times New Roman" w:cs="Times New Roman"/>
          <w:sz w:val="24"/>
          <w:szCs w:val="24"/>
          <w:lang w:eastAsia="ru-RU"/>
        </w:rPr>
        <w:t>в судебном порядке;</w:t>
      </w:r>
    </w:p>
    <w:p w14:paraId="236E7E1D" w14:textId="77777777" w:rsidR="00A03650" w:rsidRDefault="009B73DD" w:rsidP="009B73DD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0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3650">
        <w:rPr>
          <w:rFonts w:eastAsia="Times New Roman" w:cs="Times New Roman"/>
          <w:sz w:val="24"/>
          <w:szCs w:val="24"/>
          <w:lang w:eastAsia="ru-RU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</w:t>
      </w:r>
    </w:p>
    <w:p w14:paraId="713DDEF0" w14:textId="4E784E9C" w:rsidR="009B73DD" w:rsidRPr="00A03650" w:rsidRDefault="00A03650" w:rsidP="009B73DD">
      <w:pPr>
        <w:pStyle w:val="a3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0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иных случаях, установленных законодательством Российской Федерации</w:t>
      </w:r>
      <w:r w:rsidR="009B73DD" w:rsidRPr="00A03650">
        <w:rPr>
          <w:rFonts w:eastAsia="Times New Roman" w:cs="Times New Roman"/>
          <w:sz w:val="24"/>
          <w:szCs w:val="24"/>
          <w:lang w:eastAsia="ru-RU"/>
        </w:rPr>
        <w:t>.</w:t>
      </w:r>
    </w:p>
    <w:p w14:paraId="6D9EA016" w14:textId="12FDCEBF" w:rsidR="009B73DD" w:rsidRPr="00A03650" w:rsidRDefault="009B73DD" w:rsidP="009B73D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3650">
        <w:rPr>
          <w:rFonts w:eastAsia="Times New Roman" w:cs="Times New Roman"/>
          <w:sz w:val="24"/>
          <w:szCs w:val="24"/>
          <w:lang w:eastAsia="ru-RU"/>
        </w:rPr>
        <w:t>Настоящий Договор может быть расторгнут Стороной 1 в одностороннем внесудебном порядке посредством одностороннего отказа от исполнения Договора в следующих случаях:</w:t>
      </w:r>
    </w:p>
    <w:p w14:paraId="7970526A" w14:textId="1347BB42" w:rsidR="009B73DD" w:rsidRPr="00A03650" w:rsidRDefault="009B73DD" w:rsidP="009B73D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0" w:firstLine="53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03650">
        <w:rPr>
          <w:rFonts w:eastAsia="Times New Roman" w:cs="Times New Roman"/>
          <w:sz w:val="24"/>
          <w:szCs w:val="24"/>
          <w:lang w:eastAsia="ru-RU"/>
        </w:rPr>
        <w:lastRenderedPageBreak/>
        <w:t>невнесения в установленный настоящим Договором срок арендной платы, если просрочка платежа составляет более тридцати календарных дней.</w:t>
      </w:r>
    </w:p>
    <w:p w14:paraId="6516B866" w14:textId="1E235F16" w:rsidR="009B73DD" w:rsidRPr="00A03650" w:rsidRDefault="009B73DD" w:rsidP="009B73D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0" w:firstLine="53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03650">
        <w:rPr>
          <w:rFonts w:eastAsia="Times New Roman" w:cs="Times New Roman"/>
          <w:sz w:val="24"/>
          <w:szCs w:val="24"/>
          <w:lang w:eastAsia="ru-RU"/>
        </w:rPr>
        <w:t xml:space="preserve">неисполнения Арендатором обязанностей, установленных </w:t>
      </w:r>
      <w:hyperlink w:anchor="P751" w:history="1">
        <w:r w:rsidRPr="00A03650">
          <w:rPr>
            <w:rFonts w:eastAsia="Times New Roman" w:cs="Times New Roman"/>
            <w:sz w:val="24"/>
            <w:szCs w:val="24"/>
            <w:lang w:eastAsia="ru-RU"/>
          </w:rPr>
          <w:t>пунктами 3.</w:t>
        </w:r>
        <w:r w:rsidR="007B0D74">
          <w:rPr>
            <w:rFonts w:eastAsia="Times New Roman" w:cs="Times New Roman"/>
            <w:sz w:val="24"/>
            <w:szCs w:val="24"/>
            <w:lang w:eastAsia="ru-RU"/>
          </w:rPr>
          <w:t>2</w:t>
        </w:r>
        <w:r w:rsidRPr="00A03650">
          <w:rPr>
            <w:rFonts w:eastAsia="Times New Roman" w:cs="Times New Roman"/>
            <w:sz w:val="24"/>
            <w:szCs w:val="24"/>
            <w:lang w:eastAsia="ru-RU"/>
          </w:rPr>
          <w:t>.3</w:t>
        </w:r>
      </w:hyperlink>
      <w:r w:rsidRPr="00A03650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A03650">
        <w:rPr>
          <w:sz w:val="24"/>
          <w:szCs w:val="24"/>
        </w:rPr>
        <w:t>3.</w:t>
      </w:r>
      <w:r w:rsidR="007B0D74">
        <w:rPr>
          <w:sz w:val="24"/>
          <w:szCs w:val="24"/>
        </w:rPr>
        <w:t>2</w:t>
      </w:r>
      <w:r w:rsidRPr="00A03650">
        <w:rPr>
          <w:sz w:val="24"/>
          <w:szCs w:val="24"/>
        </w:rPr>
        <w:t>.9</w:t>
      </w:r>
      <w:r w:rsidRPr="00A03650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33ACFFB1" w14:textId="04BE43AF" w:rsidR="009B73DD" w:rsidRPr="00A03650" w:rsidRDefault="009B73DD" w:rsidP="009B73D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39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A03650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 xml:space="preserve">нарушения специализации </w:t>
      </w:r>
      <w:r w:rsidR="00723E7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Кафе</w:t>
      </w:r>
      <w:r w:rsidRPr="00A03650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.</w:t>
      </w:r>
    </w:p>
    <w:p w14:paraId="5BF17BE6" w14:textId="3CBA9299" w:rsid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2B1D77" w14:textId="792C9CAE" w:rsidR="00273039" w:rsidRDefault="00273039" w:rsidP="007C53E0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3F83C21C" w14:textId="77777777" w:rsidR="00A03650" w:rsidRPr="00273039" w:rsidRDefault="00A03650" w:rsidP="00A03650">
      <w:pPr>
        <w:pStyle w:val="ConsPlusNormal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47F5EAC0" w14:textId="474C5A85" w:rsidR="00273039" w:rsidRPr="00273039" w:rsidRDefault="00273039" w:rsidP="007C53E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14:paraId="403BB43F" w14:textId="513C2B77" w:rsidR="00273039" w:rsidRPr="00273039" w:rsidRDefault="00273039" w:rsidP="007C53E0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3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обладающих одинаковой юридической силой, по одному для каждой Стороны.</w:t>
      </w:r>
    </w:p>
    <w:p w14:paraId="4CBD500C" w14:textId="6D7369BF" w:rsidR="00273039" w:rsidRDefault="00273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ACA737" w14:textId="66126AA8" w:rsidR="007C53E0" w:rsidRDefault="007C53E0" w:rsidP="007C53E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Сторон.</w:t>
      </w:r>
    </w:p>
    <w:p w14:paraId="6B9295FB" w14:textId="77777777" w:rsidR="007C53E0" w:rsidRDefault="007C53E0" w:rsidP="00C3169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53E0" w14:paraId="1AE65E7F" w14:textId="77777777" w:rsidTr="007C53E0">
        <w:tc>
          <w:tcPr>
            <w:tcW w:w="4675" w:type="dxa"/>
          </w:tcPr>
          <w:p w14:paraId="29FC5495" w14:textId="2D61D2D8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Арендодатель </w:t>
            </w:r>
          </w:p>
        </w:tc>
        <w:tc>
          <w:tcPr>
            <w:tcW w:w="4675" w:type="dxa"/>
          </w:tcPr>
          <w:p w14:paraId="5045A561" w14:textId="74A33026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7C53E0" w14:paraId="55480C2D" w14:textId="77777777" w:rsidTr="007C53E0">
        <w:tc>
          <w:tcPr>
            <w:tcW w:w="4675" w:type="dxa"/>
          </w:tcPr>
          <w:p w14:paraId="4D9B90A8" w14:textId="77777777" w:rsidR="00C31690" w:rsidRDefault="00C3169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0">
              <w:rPr>
                <w:rFonts w:ascii="Times New Roman" w:hAnsi="Times New Roman" w:cs="Times New Roman"/>
                <w:sz w:val="24"/>
                <w:szCs w:val="24"/>
              </w:rPr>
              <w:t>МАУ «Объединенная дирекция парков»</w:t>
            </w:r>
          </w:p>
          <w:p w14:paraId="204971E4" w14:textId="4C6BFB10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690" w:rsidRPr="00C31690">
              <w:rPr>
                <w:rFonts w:ascii="Times New Roman" w:hAnsi="Times New Roman" w:cs="Times New Roman"/>
                <w:sz w:val="24"/>
                <w:szCs w:val="24"/>
              </w:rPr>
              <w:t>142400, Московская область г. Ногинск, ул. Леснова, д. 2</w:t>
            </w:r>
          </w:p>
          <w:p w14:paraId="3CA308C0" w14:textId="77777777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ab/>
              <w:t>5031108998/503101001</w:t>
            </w:r>
          </w:p>
          <w:p w14:paraId="55938E2F" w14:textId="77777777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ab/>
              <w:t>1145031000070</w:t>
            </w:r>
          </w:p>
          <w:p w14:paraId="06F47B3F" w14:textId="420A78E8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03234643467510004800</w:t>
            </w:r>
          </w:p>
          <w:p w14:paraId="6C28D54F" w14:textId="771EABDB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ab/>
              <w:t>004525987</w:t>
            </w:r>
          </w:p>
          <w:p w14:paraId="758C2517" w14:textId="070307C8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40102810845370000004</w:t>
            </w:r>
          </w:p>
          <w:p w14:paraId="1C77EB0E" w14:textId="1A4E3C14" w:rsidR="007C53E0" w:rsidRP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980 303 337/980 313 338</w:t>
            </w:r>
          </w:p>
          <w:p w14:paraId="6D1585F5" w14:textId="77777777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0">
              <w:rPr>
                <w:rFonts w:ascii="Times New Roman" w:hAnsi="Times New Roman" w:cs="Times New Roman"/>
                <w:sz w:val="24"/>
                <w:szCs w:val="24"/>
              </w:rPr>
              <w:t>8 (916) 824-34-06</w:t>
            </w:r>
          </w:p>
          <w:p w14:paraId="12C3E2F7" w14:textId="759E1AD2" w:rsidR="007C53E0" w:rsidRDefault="007C53E0" w:rsidP="007C5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7C53E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7C53E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park.ng@mail.ru</w:t>
            </w:r>
          </w:p>
        </w:tc>
        <w:tc>
          <w:tcPr>
            <w:tcW w:w="4675" w:type="dxa"/>
          </w:tcPr>
          <w:p w14:paraId="7FE6D360" w14:textId="77777777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E0" w14:paraId="51903D8F" w14:textId="77777777" w:rsidTr="007C53E0">
        <w:tc>
          <w:tcPr>
            <w:tcW w:w="4675" w:type="dxa"/>
          </w:tcPr>
          <w:p w14:paraId="567209E7" w14:textId="77777777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4275" w14:textId="7190AE0D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986F0E3" w14:textId="28D41965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4917" w14:textId="77777777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04DD" w14:textId="2A708885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Т.А. Булгадаров</w:t>
            </w:r>
          </w:p>
          <w:p w14:paraId="5B0855AC" w14:textId="77777777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EF64" w14:textId="079E329D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77AF62" w14:textId="77777777" w:rsidR="007C53E0" w:rsidRDefault="007C53E0" w:rsidP="007C5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D05A7" w14:textId="44CEC823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4BE0B2D7" w14:textId="0639D0EE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7310E05F" w14:textId="697C9944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6C10B02D" w14:textId="57438C75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557043BD" w14:textId="4EE37E54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08724019" w14:textId="2211C1EC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1E492F1D" w14:textId="78A11DBC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57FEA9F6" w14:textId="5FCB1529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0CF7BB16" w14:textId="16D0F1C5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68D7BD93" w14:textId="37909448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40956CDE" w14:textId="3F7E4AE7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6B0C59FB" w14:textId="77777777" w:rsidR="007C53E0" w:rsidRDefault="007C53E0" w:rsidP="007C53E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65781D3C" w14:textId="4C0684D3" w:rsidR="007C53E0" w:rsidRDefault="007C5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22806C" w14:textId="13A58D0C" w:rsidR="007C53E0" w:rsidRDefault="007C5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5E8982" w14:textId="5ACE0D2D" w:rsidR="007C53E0" w:rsidRDefault="007C5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DC6618" w14:textId="7B456C06" w:rsidR="007C53E0" w:rsidRDefault="007C5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CB3F59" w14:textId="3FAC7637" w:rsidR="00B945F4" w:rsidRPr="008E6302" w:rsidRDefault="00B945F4" w:rsidP="00B945F4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4749FB32" w14:textId="3651D769" w:rsidR="00B945F4" w:rsidRPr="008E6302" w:rsidRDefault="00B945F4" w:rsidP="00B94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8E630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8E6302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</w:p>
    <w:p w14:paraId="7C367A0A" w14:textId="77777777" w:rsidR="00B945F4" w:rsidRPr="008E6302" w:rsidRDefault="00B945F4" w:rsidP="00B94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 </w:t>
      </w:r>
      <w:r w:rsidRPr="008E6302">
        <w:rPr>
          <w:rFonts w:ascii="Times New Roman" w:hAnsi="Times New Roman" w:cs="Times New Roman"/>
          <w:sz w:val="24"/>
          <w:szCs w:val="24"/>
        </w:rPr>
        <w:t>от «___» __________ ____ г.</w:t>
      </w:r>
    </w:p>
    <w:p w14:paraId="117383E4" w14:textId="09FEAD89" w:rsidR="00B945F4" w:rsidRDefault="00B945F4" w:rsidP="00B945F4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</w:t>
      </w:r>
    </w:p>
    <w:p w14:paraId="27D54A83" w14:textId="77777777" w:rsidR="00B945F4" w:rsidRDefault="00B945F4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48C7C539" w14:textId="1CE27D04" w:rsidR="00B945F4" w:rsidRDefault="00BE5AE2" w:rsidP="00123CFE">
      <w:pPr>
        <w:pStyle w:val="ConsPlusNormal"/>
        <w:spacing w:before="280"/>
        <w:ind w:left="-1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BB06" wp14:editId="68C6EFFA">
                <wp:simplePos x="0" y="0"/>
                <wp:positionH relativeFrom="column">
                  <wp:posOffset>4330065</wp:posOffset>
                </wp:positionH>
                <wp:positionV relativeFrom="paragraph">
                  <wp:posOffset>1589405</wp:posOffset>
                </wp:positionV>
                <wp:extent cx="114300" cy="1752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0C9B9" id="Прямоугольник 2" o:spid="_x0000_s1026" style="position:absolute;margin-left:340.95pt;margin-top:125.15pt;width:9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7D7BFE" wp14:editId="463CFE89">
            <wp:extent cx="5940425" cy="3504775"/>
            <wp:effectExtent l="0" t="0" r="3175" b="635"/>
            <wp:docPr id="53" name="Рисунок 3" descr="ыук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ыукие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8F58" w14:textId="77777777" w:rsidR="00B945F4" w:rsidRDefault="00B945F4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40B8047F" w14:textId="5B32D0DD" w:rsidR="00B945F4" w:rsidRDefault="00123CFE" w:rsidP="00123CFE">
      <w:pPr>
        <w:pStyle w:val="ConsPlusNormal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A56B" wp14:editId="1E9494D5">
                <wp:simplePos x="0" y="0"/>
                <wp:positionH relativeFrom="column">
                  <wp:posOffset>-81068</wp:posOffset>
                </wp:positionH>
                <wp:positionV relativeFrom="paragraph">
                  <wp:posOffset>186902</wp:posOffset>
                </wp:positionV>
                <wp:extent cx="279400" cy="143934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9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C06C5" id="Прямоугольник 1" o:spid="_x0000_s1026" style="position:absolute;margin-left:-6.4pt;margin-top:14.7pt;width:22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" fillcolor="red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- кафе</w:t>
      </w:r>
    </w:p>
    <w:p w14:paraId="47838414" w14:textId="77777777" w:rsidR="00C67C8D" w:rsidRDefault="00C67C8D" w:rsidP="00123CFE">
      <w:pPr>
        <w:pStyle w:val="ConsPlusNormal"/>
        <w:spacing w:before="2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7C8D" w14:paraId="64D1A354" w14:textId="77777777" w:rsidTr="006F2390">
        <w:tc>
          <w:tcPr>
            <w:tcW w:w="4672" w:type="dxa"/>
          </w:tcPr>
          <w:p w14:paraId="69EE7979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Арендодателя</w:t>
            </w:r>
          </w:p>
          <w:p w14:paraId="7CB6F97C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МАУ «Объединенная дирекция парков»</w:t>
            </w:r>
          </w:p>
          <w:p w14:paraId="128E04C8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3483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66D9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 xml:space="preserve"> Т.А. Булгадаров</w:t>
            </w:r>
          </w:p>
        </w:tc>
        <w:tc>
          <w:tcPr>
            <w:tcW w:w="4673" w:type="dxa"/>
          </w:tcPr>
          <w:p w14:paraId="097F63FC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  <w:p w14:paraId="772B6328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E09A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06384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8430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F8FB" w14:textId="77777777" w:rsidR="00C67C8D" w:rsidRDefault="00C67C8D" w:rsidP="006F23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</w:p>
        </w:tc>
      </w:tr>
    </w:tbl>
    <w:p w14:paraId="6AD77AB3" w14:textId="77777777" w:rsidR="00BE5AE2" w:rsidRDefault="00BE5AE2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5BF2CA4A" w14:textId="77777777" w:rsidR="00BE5AE2" w:rsidRDefault="00BE5AE2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27FDEC37" w14:textId="77777777" w:rsidR="00BE5AE2" w:rsidRDefault="00BE5AE2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03A65ECE" w14:textId="77777777" w:rsidR="00BE5AE2" w:rsidRDefault="00BE5AE2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41A4E902" w14:textId="77777777" w:rsidR="00BE5AE2" w:rsidRDefault="00BE5AE2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00EB4F6F" w14:textId="77777777" w:rsidR="00BE5AE2" w:rsidRDefault="00BE5AE2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</w:p>
    <w:p w14:paraId="43758C20" w14:textId="6E8BB6A8" w:rsidR="007C53E0" w:rsidRPr="008E6302" w:rsidRDefault="007C53E0" w:rsidP="007C53E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45F4">
        <w:rPr>
          <w:rFonts w:ascii="Times New Roman" w:hAnsi="Times New Roman" w:cs="Times New Roman"/>
          <w:sz w:val="24"/>
          <w:szCs w:val="24"/>
        </w:rPr>
        <w:t>2</w:t>
      </w:r>
    </w:p>
    <w:p w14:paraId="0F8D8164" w14:textId="0CEF2C27" w:rsidR="007C53E0" w:rsidRPr="008E6302" w:rsidRDefault="007C53E0" w:rsidP="007C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к </w:t>
      </w:r>
      <w:hyperlink r:id="rId11" w:history="1">
        <w:r w:rsidRPr="008E630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8E6302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</w:p>
    <w:p w14:paraId="42A9A408" w14:textId="77777777" w:rsidR="007C53E0" w:rsidRPr="008E6302" w:rsidRDefault="007C53E0" w:rsidP="007C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 </w:t>
      </w:r>
      <w:r w:rsidRPr="008E6302">
        <w:rPr>
          <w:rFonts w:ascii="Times New Roman" w:hAnsi="Times New Roman" w:cs="Times New Roman"/>
          <w:sz w:val="24"/>
          <w:szCs w:val="24"/>
        </w:rPr>
        <w:t>от «___» __________ ____ г.</w:t>
      </w:r>
    </w:p>
    <w:p w14:paraId="0106A46C" w14:textId="77777777" w:rsidR="007C53E0" w:rsidRPr="008E6302" w:rsidRDefault="007C53E0" w:rsidP="007C5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DE6AB8" w14:textId="77777777" w:rsidR="007C53E0" w:rsidRPr="008E6302" w:rsidRDefault="007C53E0" w:rsidP="007C5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АКТ </w:t>
      </w:r>
    </w:p>
    <w:p w14:paraId="4DB10A7B" w14:textId="154EB19D" w:rsidR="007C53E0" w:rsidRPr="008E6302" w:rsidRDefault="007C53E0" w:rsidP="007C5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>приема-передачи</w:t>
      </w:r>
      <w:r w:rsidR="00723E73">
        <w:rPr>
          <w:rFonts w:ascii="Times New Roman" w:hAnsi="Times New Roman" w:cs="Times New Roman"/>
          <w:sz w:val="24"/>
          <w:szCs w:val="24"/>
        </w:rPr>
        <w:t xml:space="preserve"> павильона для</w:t>
      </w:r>
      <w:r w:rsidRPr="008E6302"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</w:p>
    <w:p w14:paraId="1BEBFCCF" w14:textId="77777777" w:rsidR="007C53E0" w:rsidRPr="008E6302" w:rsidRDefault="007C53E0" w:rsidP="007C53E0">
      <w:pPr>
        <w:widowControl w:val="0"/>
        <w:autoSpaceDE w:val="0"/>
        <w:autoSpaceDN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74E48CC" w14:textId="197ABD43" w:rsidR="007C53E0" w:rsidRPr="008E6302" w:rsidRDefault="007C53E0" w:rsidP="007C53E0">
      <w:pPr>
        <w:widowControl w:val="0"/>
        <w:autoSpaceDE w:val="0"/>
        <w:autoSpaceDN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8E6302">
        <w:rPr>
          <w:rFonts w:eastAsia="Times New Roman" w:cs="Times New Roman"/>
          <w:sz w:val="24"/>
          <w:szCs w:val="24"/>
          <w:lang w:eastAsia="ru-RU"/>
        </w:rPr>
        <w:t xml:space="preserve">г. Ногинск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8E6302">
        <w:rPr>
          <w:rFonts w:eastAsia="Times New Roman" w:cs="Times New Roman"/>
          <w:sz w:val="24"/>
          <w:szCs w:val="24"/>
          <w:lang w:eastAsia="ru-RU"/>
        </w:rPr>
        <w:t xml:space="preserve">                        «___» __________ 2023 г.</w:t>
      </w:r>
    </w:p>
    <w:p w14:paraId="214B8B69" w14:textId="77777777" w:rsidR="007C53E0" w:rsidRPr="008E6302" w:rsidRDefault="007C53E0" w:rsidP="007C53E0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302">
        <w:rPr>
          <w:rFonts w:eastAsia="Times New Roman" w:cs="Times New Roman"/>
          <w:sz w:val="24"/>
          <w:szCs w:val="24"/>
          <w:lang w:eastAsia="ru-RU"/>
        </w:rPr>
        <w:t>Московская область</w:t>
      </w:r>
    </w:p>
    <w:p w14:paraId="6A2FF1B1" w14:textId="77777777" w:rsidR="007C53E0" w:rsidRPr="008E6302" w:rsidRDefault="007C53E0" w:rsidP="007C53E0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57F621" w14:textId="2246E0DE" w:rsidR="007C53E0" w:rsidRPr="008E6302" w:rsidRDefault="007C53E0" w:rsidP="007C53E0">
      <w:pPr>
        <w:widowControl w:val="0"/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302">
        <w:rPr>
          <w:rFonts w:eastAsia="Times New Roman" w:cs="Times New Roman"/>
          <w:sz w:val="24"/>
          <w:szCs w:val="24"/>
          <w:lang w:eastAsia="ru-RU"/>
        </w:rPr>
        <w:t>Муниципальное автономное учреждение «Объединенная дирекция парков Богородского городского округа Московской области», в дальнейшем именуемое «Арендодатель»,  в лице директора Булгадарова Тиграна Артёмовича, действующего на основании Устава, с одной стороны, и _______________________________________________________, в дальнейшем именуем__ «Арендатор», в лице _________________________________________, действующего на основании _____________________________, с другой стороны, в дальнейшем совместно именуемые «Стороны», во исполнение Договора аренды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3E73">
        <w:rPr>
          <w:rFonts w:eastAsia="Times New Roman" w:cs="Times New Roman"/>
          <w:sz w:val="24"/>
          <w:szCs w:val="24"/>
          <w:lang w:eastAsia="ru-RU"/>
        </w:rPr>
        <w:t>кафе</w:t>
      </w:r>
      <w:r w:rsidRPr="008E630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8E6302">
        <w:rPr>
          <w:rFonts w:eastAsia="Times New Roman" w:cs="Times New Roman"/>
          <w:sz w:val="24"/>
          <w:szCs w:val="24"/>
          <w:lang w:eastAsia="ru-RU"/>
        </w:rPr>
        <w:t>_____ от  "___"__________  ____  г. составили настоящий Акт 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6302">
        <w:rPr>
          <w:rFonts w:eastAsia="Times New Roman" w:cs="Times New Roman"/>
          <w:sz w:val="24"/>
          <w:szCs w:val="24"/>
          <w:lang w:eastAsia="ru-RU"/>
        </w:rPr>
        <w:t>нижеследующем:</w:t>
      </w:r>
    </w:p>
    <w:p w14:paraId="658A403B" w14:textId="77777777" w:rsidR="007C53E0" w:rsidRPr="008E6302" w:rsidRDefault="007C53E0" w:rsidP="007C5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EF506" w14:textId="0D7C2792" w:rsidR="007C53E0" w:rsidRDefault="007C53E0" w:rsidP="00B945F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>Арендодатель передал Арендатору во временное владение и пользование, а Арендатор принял</w:t>
      </w:r>
      <w:r>
        <w:rPr>
          <w:rFonts w:ascii="Times New Roman" w:hAnsi="Times New Roman" w:cs="Times New Roman"/>
          <w:sz w:val="24"/>
          <w:szCs w:val="24"/>
        </w:rPr>
        <w:t xml:space="preserve"> торговый</w:t>
      </w:r>
      <w:r w:rsidR="00723E73">
        <w:rPr>
          <w:rFonts w:ascii="Times New Roman" w:hAnsi="Times New Roman" w:cs="Times New Roman"/>
          <w:sz w:val="24"/>
          <w:szCs w:val="24"/>
        </w:rPr>
        <w:t xml:space="preserve"> павильон для</w:t>
      </w:r>
      <w:r w:rsidRPr="008E6302"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8E630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1246F">
        <w:rPr>
          <w:rFonts w:ascii="Times New Roman" w:hAnsi="Times New Roman" w:cs="Times New Roman"/>
          <w:sz w:val="24"/>
          <w:szCs w:val="24"/>
        </w:rPr>
        <w:t>Кафе</w:t>
      </w:r>
      <w:r w:rsidRPr="008E6302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126002457"/>
      <w:r w:rsidR="007F6965" w:rsidRPr="007F6965">
        <w:rPr>
          <w:rFonts w:ascii="Times New Roman" w:hAnsi="Times New Roman" w:cs="Times New Roman"/>
          <w:sz w:val="24"/>
          <w:szCs w:val="24"/>
        </w:rPr>
        <w:t xml:space="preserve">общей площадью 15 кв. м, расположенный по адресу: Московская область, </w:t>
      </w:r>
      <w:r w:rsidR="00BE5AE2" w:rsidRPr="00BE5AE2">
        <w:rPr>
          <w:rFonts w:ascii="Times New Roman" w:hAnsi="Times New Roman" w:cs="Times New Roman"/>
          <w:sz w:val="24"/>
          <w:szCs w:val="24"/>
        </w:rPr>
        <w:t>Богородский городской округ, г. Электроугли, ул. Парковая, парк «Липовая аллея»</w:t>
      </w:r>
      <w:r w:rsidR="007F6965" w:rsidRPr="007F696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359A95A3" w14:textId="61F13DD9" w:rsidR="007C53E0" w:rsidRDefault="007C53E0" w:rsidP="00B945F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Назначение - для розничной торговли </w:t>
      </w:r>
      <w:r w:rsidR="00897979">
        <w:rPr>
          <w:rFonts w:ascii="Times New Roman" w:hAnsi="Times New Roman" w:cs="Times New Roman"/>
          <w:sz w:val="24"/>
          <w:szCs w:val="24"/>
        </w:rPr>
        <w:t>продовольственными товарами</w:t>
      </w:r>
      <w:r w:rsidRPr="008E6302">
        <w:rPr>
          <w:rFonts w:ascii="Times New Roman" w:hAnsi="Times New Roman" w:cs="Times New Roman"/>
          <w:sz w:val="24"/>
          <w:szCs w:val="24"/>
        </w:rPr>
        <w:t>.</w:t>
      </w:r>
    </w:p>
    <w:p w14:paraId="066B595F" w14:textId="75212B13" w:rsidR="007C53E0" w:rsidRDefault="00723E73" w:rsidP="00B945F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 </w:t>
      </w:r>
      <w:r w:rsidR="007C53E0" w:rsidRPr="008E6302">
        <w:rPr>
          <w:rFonts w:ascii="Times New Roman" w:hAnsi="Times New Roman" w:cs="Times New Roman"/>
          <w:sz w:val="24"/>
          <w:szCs w:val="24"/>
        </w:rPr>
        <w:t xml:space="preserve">передается в исправном состоянии и без повреждений в состоянии пригодном для использования по назначению. </w:t>
      </w:r>
    </w:p>
    <w:p w14:paraId="5F504C1B" w14:textId="1FE4DD14" w:rsidR="007C53E0" w:rsidRDefault="007C53E0" w:rsidP="00B945F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выявленные при осмотре (при наличии): ______________________________</w:t>
      </w:r>
      <w:r w:rsidR="00B945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684834C" w14:textId="74FDC92E" w:rsidR="007C53E0" w:rsidRDefault="007C53E0" w:rsidP="00B945F4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ADCC22" w14:textId="15DAEB42" w:rsidR="007C53E0" w:rsidRDefault="007C53E0" w:rsidP="00B945F4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7CFFCE" w14:textId="77777777" w:rsidR="007C53E0" w:rsidRPr="008E6302" w:rsidRDefault="007C53E0" w:rsidP="00B945F4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6E584F" w14:textId="45EC9194" w:rsidR="007C53E0" w:rsidRPr="008E6302" w:rsidRDefault="007C53E0" w:rsidP="00B945F4">
      <w:pPr>
        <w:pStyle w:val="ConsPlusNormal"/>
        <w:numPr>
          <w:ilvl w:val="0"/>
          <w:numId w:val="3"/>
        </w:numPr>
        <w:tabs>
          <w:tab w:val="left" w:pos="284"/>
        </w:tabs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1A19F185" w14:textId="1CE41081" w:rsidR="00A03650" w:rsidRDefault="00A03650" w:rsidP="00B945F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483E5B42" w14:textId="1B3FD85B" w:rsidR="00A03650" w:rsidRDefault="00A03650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03650" w14:paraId="5139A345" w14:textId="77777777" w:rsidTr="00B945F4">
        <w:tc>
          <w:tcPr>
            <w:tcW w:w="4672" w:type="dxa"/>
          </w:tcPr>
          <w:p w14:paraId="146587EB" w14:textId="4CF70B40" w:rsidR="00A03650" w:rsidRDefault="00A03650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Арендодателя</w:t>
            </w:r>
          </w:p>
          <w:p w14:paraId="73ACA932" w14:textId="77777777" w:rsidR="00A03650" w:rsidRDefault="00A03650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МАУ «Объединенная дирекция парков»</w:t>
            </w:r>
          </w:p>
          <w:p w14:paraId="5A914D31" w14:textId="77777777" w:rsidR="00A03650" w:rsidRDefault="00A03650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5DBC" w14:textId="77777777" w:rsidR="00A03650" w:rsidRDefault="00A03650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F33C3" w14:textId="718BCEE8" w:rsidR="00A03650" w:rsidRDefault="00A03650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B94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 xml:space="preserve"> Т.А. Булгадаров</w:t>
            </w:r>
          </w:p>
        </w:tc>
        <w:tc>
          <w:tcPr>
            <w:tcW w:w="4673" w:type="dxa"/>
          </w:tcPr>
          <w:p w14:paraId="542FA4B1" w14:textId="77777777" w:rsidR="00A03650" w:rsidRDefault="00A03650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4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рендатора</w:t>
            </w:r>
          </w:p>
          <w:p w14:paraId="7121C600" w14:textId="77777777" w:rsidR="00B945F4" w:rsidRDefault="00B945F4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DED0" w14:textId="77777777" w:rsidR="00B945F4" w:rsidRDefault="00B945F4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8141" w14:textId="77777777" w:rsidR="00B945F4" w:rsidRDefault="00B945F4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3AC9" w14:textId="77777777" w:rsidR="00B945F4" w:rsidRDefault="00B945F4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81B3" w14:textId="1B8D8AD3" w:rsidR="00B945F4" w:rsidRDefault="00B945F4" w:rsidP="00A03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</w:p>
        </w:tc>
      </w:tr>
    </w:tbl>
    <w:p w14:paraId="7B5BEBAE" w14:textId="6C564109" w:rsidR="00A03650" w:rsidRDefault="00A03650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09E2EA" w14:textId="4A531388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213127" w14:textId="4467A2D3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DE43A8" w14:textId="27D6570E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67173" w14:textId="11CB3FEB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5FC681" w14:textId="1E4F1C2E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F8D7F7" w14:textId="748214F7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6B39B2" w14:textId="55914624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DAAF42" w14:textId="47C52470" w:rsidR="00B945F4" w:rsidRPr="008E6302" w:rsidRDefault="00B945F4" w:rsidP="00B945F4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14:paraId="3C82328C" w14:textId="75369905" w:rsidR="00B945F4" w:rsidRPr="008E6302" w:rsidRDefault="00B945F4" w:rsidP="00B94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к </w:t>
      </w:r>
      <w:hyperlink r:id="rId12" w:history="1">
        <w:r w:rsidRPr="008E630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8E6302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</w:p>
    <w:p w14:paraId="69D9E7D8" w14:textId="77777777" w:rsidR="00B945F4" w:rsidRPr="008E6302" w:rsidRDefault="00B945F4" w:rsidP="00B945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 </w:t>
      </w:r>
      <w:r w:rsidRPr="008E6302">
        <w:rPr>
          <w:rFonts w:ascii="Times New Roman" w:hAnsi="Times New Roman" w:cs="Times New Roman"/>
          <w:sz w:val="24"/>
          <w:szCs w:val="24"/>
        </w:rPr>
        <w:t>от «___» __________ ____ г.</w:t>
      </w:r>
    </w:p>
    <w:p w14:paraId="67A03224" w14:textId="77777777" w:rsidR="00B945F4" w:rsidRPr="008E6302" w:rsidRDefault="00B945F4" w:rsidP="00B94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B085C5" w14:textId="77777777" w:rsidR="00B945F4" w:rsidRPr="008E6302" w:rsidRDefault="00B945F4" w:rsidP="00B94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АКТ </w:t>
      </w:r>
    </w:p>
    <w:p w14:paraId="1A087F41" w14:textId="65F7A60A" w:rsidR="00B945F4" w:rsidRPr="008E6302" w:rsidRDefault="00B945F4" w:rsidP="00B94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</w:t>
      </w:r>
      <w:r w:rsidRPr="008E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723E73">
        <w:rPr>
          <w:rFonts w:ascii="Times New Roman" w:hAnsi="Times New Roman" w:cs="Times New Roman"/>
          <w:sz w:val="24"/>
          <w:szCs w:val="24"/>
        </w:rPr>
        <w:t>павильона для кафе</w:t>
      </w:r>
    </w:p>
    <w:p w14:paraId="5306AC4A" w14:textId="77777777" w:rsidR="00B945F4" w:rsidRPr="008E6302" w:rsidRDefault="00B945F4" w:rsidP="00B945F4">
      <w:pPr>
        <w:widowControl w:val="0"/>
        <w:autoSpaceDE w:val="0"/>
        <w:autoSpaceDN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420C7E41" w14:textId="77777777" w:rsidR="00B945F4" w:rsidRPr="008E6302" w:rsidRDefault="00B945F4" w:rsidP="00B945F4">
      <w:pPr>
        <w:widowControl w:val="0"/>
        <w:autoSpaceDE w:val="0"/>
        <w:autoSpaceDN w:val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8E6302">
        <w:rPr>
          <w:rFonts w:eastAsia="Times New Roman" w:cs="Times New Roman"/>
          <w:sz w:val="24"/>
          <w:szCs w:val="24"/>
          <w:lang w:eastAsia="ru-RU"/>
        </w:rPr>
        <w:t xml:space="preserve">г. Ногинск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8E6302">
        <w:rPr>
          <w:rFonts w:eastAsia="Times New Roman" w:cs="Times New Roman"/>
          <w:sz w:val="24"/>
          <w:szCs w:val="24"/>
          <w:lang w:eastAsia="ru-RU"/>
        </w:rPr>
        <w:t xml:space="preserve">                        «___» __________ 2023 г.</w:t>
      </w:r>
    </w:p>
    <w:p w14:paraId="7454689D" w14:textId="77777777" w:rsidR="00B945F4" w:rsidRPr="008E6302" w:rsidRDefault="00B945F4" w:rsidP="00B945F4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302">
        <w:rPr>
          <w:rFonts w:eastAsia="Times New Roman" w:cs="Times New Roman"/>
          <w:sz w:val="24"/>
          <w:szCs w:val="24"/>
          <w:lang w:eastAsia="ru-RU"/>
        </w:rPr>
        <w:t>Московская область</w:t>
      </w:r>
    </w:p>
    <w:p w14:paraId="653E498A" w14:textId="77777777" w:rsidR="00B945F4" w:rsidRPr="008E6302" w:rsidRDefault="00B945F4" w:rsidP="00B945F4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9832BD" w14:textId="2B1C0944" w:rsidR="00B945F4" w:rsidRPr="008E6302" w:rsidRDefault="00B945F4" w:rsidP="00B945F4">
      <w:pPr>
        <w:widowControl w:val="0"/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302">
        <w:rPr>
          <w:rFonts w:eastAsia="Times New Roman" w:cs="Times New Roman"/>
          <w:sz w:val="24"/>
          <w:szCs w:val="24"/>
          <w:lang w:eastAsia="ru-RU"/>
        </w:rPr>
        <w:t>Муниципальное автономное учреждение «Объединенная дирекция парков Богородского городского округа Московской области», в дальнейшем именуемое «Арендодатель»,  в лице директора Булгадарова Тиграна Артёмовича, действующего на основании Устава, с одной стороны, и _______________________________________________________, в дальнейшем именуем__ «Арендатор», в лице _________________________________________, действующего на основании _____________________________, с другой стороны, в дальнейшем совместно именуемые «Стороны», во  исполнение Договора аренды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3E73">
        <w:rPr>
          <w:rFonts w:eastAsia="Times New Roman" w:cs="Times New Roman"/>
          <w:sz w:val="24"/>
          <w:szCs w:val="24"/>
          <w:lang w:eastAsia="ru-RU"/>
        </w:rPr>
        <w:t>кафе</w:t>
      </w:r>
      <w:r w:rsidRPr="008E630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8E6302">
        <w:rPr>
          <w:rFonts w:eastAsia="Times New Roman" w:cs="Times New Roman"/>
          <w:sz w:val="24"/>
          <w:szCs w:val="24"/>
          <w:lang w:eastAsia="ru-RU"/>
        </w:rPr>
        <w:t>_____ от  "___"__________  ____  г. составили настоящий Акт 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6302">
        <w:rPr>
          <w:rFonts w:eastAsia="Times New Roman" w:cs="Times New Roman"/>
          <w:sz w:val="24"/>
          <w:szCs w:val="24"/>
          <w:lang w:eastAsia="ru-RU"/>
        </w:rPr>
        <w:t>нижеследующем:</w:t>
      </w:r>
    </w:p>
    <w:p w14:paraId="66DF3CF2" w14:textId="77777777" w:rsidR="00B945F4" w:rsidRPr="008E6302" w:rsidRDefault="00B945F4" w:rsidP="00B94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428873" w14:textId="044CED5D" w:rsidR="00747885" w:rsidRPr="00747885" w:rsidRDefault="00B945F4" w:rsidP="00747885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8E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возвратил</w:t>
      </w:r>
      <w:r w:rsidRPr="008E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8E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8E6302">
        <w:rPr>
          <w:rFonts w:ascii="Times New Roman" w:hAnsi="Times New Roman" w:cs="Times New Roman"/>
          <w:sz w:val="24"/>
          <w:szCs w:val="24"/>
        </w:rPr>
        <w:t xml:space="preserve"> 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6302">
        <w:rPr>
          <w:rFonts w:ascii="Times New Roman" w:hAnsi="Times New Roman" w:cs="Times New Roman"/>
          <w:sz w:val="24"/>
          <w:szCs w:val="24"/>
        </w:rPr>
        <w:t xml:space="preserve"> 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302">
        <w:rPr>
          <w:rFonts w:ascii="Times New Roman" w:hAnsi="Times New Roman" w:cs="Times New Roman"/>
          <w:sz w:val="24"/>
          <w:szCs w:val="24"/>
        </w:rPr>
        <w:t xml:space="preserve"> и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302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8E6302">
        <w:rPr>
          <w:rFonts w:ascii="Times New Roman" w:hAnsi="Times New Roman" w:cs="Times New Roman"/>
          <w:sz w:val="24"/>
          <w:szCs w:val="24"/>
        </w:rPr>
        <w:t xml:space="preserve"> принял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павильон для кафе</w:t>
      </w:r>
      <w:r w:rsidRPr="008E630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  <w:r w:rsidRPr="008E6302">
        <w:rPr>
          <w:rFonts w:ascii="Times New Roman" w:hAnsi="Times New Roman" w:cs="Times New Roman"/>
          <w:sz w:val="24"/>
          <w:szCs w:val="24"/>
        </w:rPr>
        <w:t xml:space="preserve">) </w:t>
      </w:r>
      <w:r w:rsidR="00747885" w:rsidRPr="00747885">
        <w:rPr>
          <w:rFonts w:ascii="Times New Roman" w:hAnsi="Times New Roman" w:cs="Times New Roman"/>
          <w:sz w:val="24"/>
          <w:szCs w:val="24"/>
        </w:rPr>
        <w:t xml:space="preserve">общей площадью 15 кв. м, расположенный по адресу: Московская область, </w:t>
      </w:r>
      <w:r w:rsidR="00BE5AE2" w:rsidRPr="00BE5AE2">
        <w:rPr>
          <w:rFonts w:ascii="Times New Roman" w:hAnsi="Times New Roman" w:cs="Times New Roman"/>
          <w:sz w:val="24"/>
          <w:szCs w:val="24"/>
        </w:rPr>
        <w:t>Богородский городской округ, г. Электроугли, ул. Парковая, парк «Липовая аллея»</w:t>
      </w:r>
      <w:r w:rsidR="00747885" w:rsidRPr="007478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716F5" w14:textId="7DD20D52" w:rsidR="00B945F4" w:rsidRDefault="00723E73" w:rsidP="00B945F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 </w:t>
      </w:r>
      <w:r w:rsidR="00B945F4" w:rsidRPr="008E6302">
        <w:rPr>
          <w:rFonts w:ascii="Times New Roman" w:hAnsi="Times New Roman" w:cs="Times New Roman"/>
          <w:sz w:val="24"/>
          <w:szCs w:val="24"/>
        </w:rPr>
        <w:t xml:space="preserve">передается в исправном состоянии и без повреждений в состоянии пригодном для использования по назначению. </w:t>
      </w:r>
    </w:p>
    <w:p w14:paraId="34388C5F" w14:textId="77777777" w:rsidR="00B945F4" w:rsidRDefault="00B945F4" w:rsidP="00B945F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выявленные при осмотре (при наличии): _____________________________________________________________________________</w:t>
      </w:r>
    </w:p>
    <w:p w14:paraId="786DEA68" w14:textId="77777777" w:rsidR="00B945F4" w:rsidRDefault="00B945F4" w:rsidP="00B945F4">
      <w:pPr>
        <w:pStyle w:val="ConsPlusNormal"/>
        <w:tabs>
          <w:tab w:val="left" w:pos="426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C68614" w14:textId="77777777" w:rsidR="00B945F4" w:rsidRDefault="00B945F4" w:rsidP="00B945F4">
      <w:pPr>
        <w:pStyle w:val="ConsPlusNormal"/>
        <w:tabs>
          <w:tab w:val="left" w:pos="426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126F20" w14:textId="77777777" w:rsidR="00B945F4" w:rsidRPr="008E6302" w:rsidRDefault="00B945F4" w:rsidP="00B945F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3E11DE" w14:textId="64440FBD" w:rsidR="00B945F4" w:rsidRPr="008E6302" w:rsidRDefault="00B945F4" w:rsidP="00B945F4">
      <w:pPr>
        <w:pStyle w:val="ConsPlusNormal"/>
        <w:numPr>
          <w:ilvl w:val="0"/>
          <w:numId w:val="5"/>
        </w:numPr>
        <w:tabs>
          <w:tab w:val="left" w:pos="426"/>
        </w:tabs>
        <w:spacing w:before="2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8403336" w14:textId="79FA9982" w:rsidR="00B945F4" w:rsidRDefault="00B945F4" w:rsidP="00B945F4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1F975FC" w14:textId="77777777" w:rsidR="00B945F4" w:rsidRDefault="00B945F4" w:rsidP="00B94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45F4" w14:paraId="67E23507" w14:textId="77777777" w:rsidTr="00E31355">
        <w:tc>
          <w:tcPr>
            <w:tcW w:w="4672" w:type="dxa"/>
          </w:tcPr>
          <w:p w14:paraId="4A301671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Арендодателя</w:t>
            </w:r>
          </w:p>
          <w:p w14:paraId="31D9DB59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МАУ «Объединенная дирекция парков»</w:t>
            </w:r>
          </w:p>
          <w:p w14:paraId="0DC0A733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F60B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C569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 xml:space="preserve"> Т.А. Булгадаров</w:t>
            </w:r>
          </w:p>
        </w:tc>
        <w:tc>
          <w:tcPr>
            <w:tcW w:w="4673" w:type="dxa"/>
          </w:tcPr>
          <w:p w14:paraId="322B1693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  <w:p w14:paraId="3A0DDF8B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9EAE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421E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489F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DFCB" w14:textId="77777777" w:rsidR="00B945F4" w:rsidRDefault="00B945F4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</w:p>
        </w:tc>
      </w:tr>
    </w:tbl>
    <w:p w14:paraId="6C1935EA" w14:textId="77777777" w:rsidR="00B945F4" w:rsidRPr="00273039" w:rsidRDefault="00B945F4" w:rsidP="00B94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3CC32C" w14:textId="19BA006B" w:rsidR="00B945F4" w:rsidRDefault="00B945F4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AECF62" w14:textId="40569328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5833FB" w14:textId="56CF04D7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F99215" w14:textId="276611A3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BF642C" w14:textId="7672AA2C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F7510C" w14:textId="55ED04F6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435C6" w14:textId="4DEFAFB1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33ED11" w14:textId="061AB3B1" w:rsidR="000722AE" w:rsidRDefault="000722AE" w:rsidP="00A03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C8F462" w14:textId="2FED84C3" w:rsidR="000722AE" w:rsidRPr="008E6302" w:rsidRDefault="000722AE" w:rsidP="000722AE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14:paraId="325426C6" w14:textId="68F6CF8F" w:rsidR="000722AE" w:rsidRPr="008E6302" w:rsidRDefault="000722AE" w:rsidP="00072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к </w:t>
      </w:r>
      <w:hyperlink r:id="rId13" w:history="1">
        <w:r w:rsidRPr="008E630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8E6302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73">
        <w:rPr>
          <w:rFonts w:ascii="Times New Roman" w:hAnsi="Times New Roman" w:cs="Times New Roman"/>
          <w:sz w:val="24"/>
          <w:szCs w:val="24"/>
        </w:rPr>
        <w:t>кафе</w:t>
      </w:r>
    </w:p>
    <w:p w14:paraId="6160453B" w14:textId="77777777" w:rsidR="000722AE" w:rsidRPr="008E6302" w:rsidRDefault="000722AE" w:rsidP="000722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 </w:t>
      </w:r>
      <w:r w:rsidRPr="008E6302">
        <w:rPr>
          <w:rFonts w:ascii="Times New Roman" w:hAnsi="Times New Roman" w:cs="Times New Roman"/>
          <w:sz w:val="24"/>
          <w:szCs w:val="24"/>
        </w:rPr>
        <w:t>от «___» __________ ____ г.</w:t>
      </w:r>
    </w:p>
    <w:p w14:paraId="7F34F997" w14:textId="2E580CFE" w:rsidR="000722AE" w:rsidRDefault="000722AE" w:rsidP="000722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36931C51" w14:textId="77777777" w:rsidR="000722AE" w:rsidRPr="000722AE" w:rsidRDefault="000722AE" w:rsidP="000722AE">
      <w:pPr>
        <w:rPr>
          <w:rFonts w:eastAsia="Calibri" w:cs="Times New Roman"/>
          <w:b/>
          <w:color w:val="000000" w:themeColor="text1"/>
          <w:sz w:val="24"/>
          <w:szCs w:val="24"/>
        </w:rPr>
      </w:pPr>
      <w:r w:rsidRPr="000722AE">
        <w:rPr>
          <w:rFonts w:eastAsia="Calibri" w:cs="Times New Roman"/>
          <w:b/>
          <w:color w:val="000000" w:themeColor="text1"/>
          <w:sz w:val="24"/>
          <w:szCs w:val="24"/>
        </w:rPr>
        <w:t>Правила благоустройства территории парка</w:t>
      </w:r>
    </w:p>
    <w:p w14:paraId="44B22FB6" w14:textId="77777777" w:rsidR="000722AE" w:rsidRPr="000722AE" w:rsidRDefault="000722AE" w:rsidP="000722AE">
      <w:pPr>
        <w:ind w:firstLine="567"/>
        <w:jc w:val="right"/>
        <w:rPr>
          <w:rFonts w:eastAsia="Calibri" w:cs="Times New Roman"/>
          <w:sz w:val="24"/>
          <w:szCs w:val="24"/>
        </w:rPr>
      </w:pPr>
    </w:p>
    <w:p w14:paraId="02DD3343" w14:textId="77777777" w:rsidR="000722AE" w:rsidRPr="000722AE" w:rsidRDefault="000722AE" w:rsidP="000722AE">
      <w:pPr>
        <w:ind w:firstLine="567"/>
        <w:jc w:val="both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Настоящие правила благоустройства территории парка разработаны на основании  Закона  Московской области № 191/2014-ОЗ «О благоустройстве в Московской области», Правил благоустройства территории Богородского городского округа, принятыми решением Совета депутатов Богородского городского округа от 27.11.2018 №73/7, Положения о содержании и благоустройстве территории  парков Муниципального автономного учреждения «Объединенная дирекция парков Богородского городского округа Московской области», утвержденного приказом №6-од от 09.01.2020 г.</w:t>
      </w:r>
    </w:p>
    <w:p w14:paraId="6B0517CD" w14:textId="77777777" w:rsidR="000722AE" w:rsidRPr="000722AE" w:rsidRDefault="000722AE" w:rsidP="000722AE">
      <w:pPr>
        <w:ind w:firstLine="567"/>
        <w:jc w:val="both"/>
        <w:rPr>
          <w:rFonts w:eastAsia="Calibri" w:cs="Times New Roman"/>
          <w:sz w:val="24"/>
          <w:szCs w:val="24"/>
        </w:rPr>
      </w:pPr>
      <w:bookmarkStart w:id="4" w:name="_Hlk125548928"/>
      <w:r w:rsidRPr="000722AE">
        <w:rPr>
          <w:rFonts w:eastAsia="Calibri" w:cs="Times New Roman"/>
          <w:sz w:val="24"/>
          <w:szCs w:val="24"/>
        </w:rPr>
        <w:t xml:space="preserve">Собственники, арендаторы, пользователи, а также иные владельцы объектов торговли </w:t>
      </w:r>
      <w:bookmarkEnd w:id="4"/>
      <w:r w:rsidRPr="000722AE">
        <w:rPr>
          <w:rFonts w:eastAsia="Calibri" w:cs="Times New Roman"/>
          <w:sz w:val="24"/>
          <w:szCs w:val="24"/>
        </w:rPr>
        <w:t>обязаны осуществлять убору и содержание мест торговли, а также территории, прилегающей к объектам торговли (торговые павильоны, торговые комплексы, палатки, киоски, и т.п.) на расстоянии 5 метров, если расстояние прилегающей территории не установлено в большем размере.</w:t>
      </w:r>
    </w:p>
    <w:p w14:paraId="3D6EFA33" w14:textId="77777777" w:rsidR="000722AE" w:rsidRPr="000722AE" w:rsidRDefault="000722AE" w:rsidP="000722AE">
      <w:pPr>
        <w:ind w:firstLine="567"/>
        <w:jc w:val="both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Мероприятия по уборке и содержанию мест торговли, а также территории, прилегающей к объектам торговли включают в себя:</w:t>
      </w:r>
    </w:p>
    <w:p w14:paraId="65815190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 xml:space="preserve">- уборку мусора (отходов) вокруг объекта торговли, в том числе отходов из урны и малых контейнеров, </w:t>
      </w:r>
    </w:p>
    <w:p w14:paraId="2D22F5C1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уборку сухих опавших листьев и веток;</w:t>
      </w:r>
    </w:p>
    <w:p w14:paraId="313AAAEE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окашивать траву при высоте травостоя более 20 см и удалять с прилегающей территории в течение трех суток;</w:t>
      </w:r>
    </w:p>
    <w:p w14:paraId="32BC40AE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в зимний период убирать снег и наледь с объекта и прилегающей территории;</w:t>
      </w:r>
    </w:p>
    <w:p w14:paraId="7B0A3357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обеспечивать сохранность зеленых насаждений, расположенных рядом с торговым объектом;</w:t>
      </w:r>
    </w:p>
    <w:p w14:paraId="51609288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не допускать складирования на зеленые насаждения мусора, строительных материалов, изделий, конструкций.</w:t>
      </w:r>
    </w:p>
    <w:p w14:paraId="035955A2" w14:textId="77777777" w:rsidR="000722AE" w:rsidRPr="000722AE" w:rsidRDefault="000722AE" w:rsidP="000722AE">
      <w:pPr>
        <w:ind w:firstLine="567"/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Собственникам, арендаторам, пользователям, а также иным владельцам объектов торговли на территории парка запрещается:</w:t>
      </w:r>
    </w:p>
    <w:p w14:paraId="1536D018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сбрасывать снег с крыш объектов на участки, занятые зелеными насаждениями, без принятия мер, обеспечивающих сохранность деревьев и кустарников;</w:t>
      </w:r>
    </w:p>
    <w:p w14:paraId="72D9D615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ломать деревья, кустарники и их ветви;</w:t>
      </w:r>
    </w:p>
    <w:p w14:paraId="29F6C864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разводить костры;</w:t>
      </w:r>
    </w:p>
    <w:p w14:paraId="7B726B6F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засорять газоны и цветники;</w:t>
      </w:r>
    </w:p>
    <w:p w14:paraId="6F90699F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 xml:space="preserve">- добывать из деревьев сок, смолу, делать надрезы, надписи, приклеивать к деревьям объявления, указатели и рекламу; </w:t>
      </w:r>
    </w:p>
    <w:p w14:paraId="1230F2F9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забивать в деревья крючки и гвозди, для подвешивания гамаков, качелей, веревок;</w:t>
      </w:r>
    </w:p>
    <w:p w14:paraId="7AE5F7D2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прикреплять средства размещения информации и наносить другие механические повреждения;</w:t>
      </w:r>
    </w:p>
    <w:p w14:paraId="63612A6C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сжигать листву, траву, части деревьев и кустарника;</w:t>
      </w:r>
    </w:p>
    <w:p w14:paraId="21A56A3F" w14:textId="77777777" w:rsidR="000722AE" w:rsidRPr="000722AE" w:rsidRDefault="000722AE" w:rsidP="000722AE">
      <w:pPr>
        <w:jc w:val="left"/>
        <w:rPr>
          <w:rFonts w:eastAsia="Calibri" w:cs="Times New Roman"/>
          <w:sz w:val="24"/>
          <w:szCs w:val="24"/>
        </w:rPr>
      </w:pPr>
      <w:r w:rsidRPr="000722AE">
        <w:rPr>
          <w:rFonts w:eastAsia="Calibri" w:cs="Times New Roman"/>
          <w:sz w:val="24"/>
          <w:szCs w:val="24"/>
        </w:rPr>
        <w:t>- складировать мусор (отходы) или иные посторонние предметов, о которые можно споткнуться и/или получить травму.</w:t>
      </w:r>
    </w:p>
    <w:p w14:paraId="61E9B3C6" w14:textId="77777777" w:rsidR="000722AE" w:rsidRPr="000722AE" w:rsidRDefault="000722AE" w:rsidP="000722A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22AE" w14:paraId="2BA502E5" w14:textId="77777777" w:rsidTr="00E31355">
        <w:tc>
          <w:tcPr>
            <w:tcW w:w="4672" w:type="dxa"/>
          </w:tcPr>
          <w:p w14:paraId="3058A8C3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Арендодателя</w:t>
            </w:r>
          </w:p>
          <w:p w14:paraId="544F1B0D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МАУ «Объединенная дирекция парков»</w:t>
            </w:r>
          </w:p>
          <w:p w14:paraId="79CDB63C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06F1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4229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 xml:space="preserve"> Т.А. Булгадаров</w:t>
            </w:r>
          </w:p>
        </w:tc>
        <w:tc>
          <w:tcPr>
            <w:tcW w:w="4673" w:type="dxa"/>
          </w:tcPr>
          <w:p w14:paraId="668F0D56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  <w:p w14:paraId="18FF928F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2429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5F2D0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FF10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D90F" w14:textId="77777777" w:rsidR="000722AE" w:rsidRDefault="000722AE" w:rsidP="00E313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</w:p>
        </w:tc>
      </w:tr>
    </w:tbl>
    <w:p w14:paraId="496C535C" w14:textId="093C5413" w:rsidR="000722AE" w:rsidRDefault="000722AE" w:rsidP="00072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5D1034" w14:textId="77777777" w:rsidR="0009697A" w:rsidRPr="008E6302" w:rsidRDefault="0009697A" w:rsidP="0009697A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14:paraId="46434560" w14:textId="77777777" w:rsidR="0009697A" w:rsidRPr="008E6302" w:rsidRDefault="0009697A" w:rsidP="00096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02">
        <w:rPr>
          <w:rFonts w:ascii="Times New Roman" w:hAnsi="Times New Roman" w:cs="Times New Roman"/>
          <w:sz w:val="24"/>
          <w:szCs w:val="24"/>
        </w:rPr>
        <w:t xml:space="preserve">к </w:t>
      </w:r>
      <w:hyperlink r:id="rId14" w:history="1">
        <w:r w:rsidRPr="008E6302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8E6302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 кафе</w:t>
      </w:r>
    </w:p>
    <w:p w14:paraId="1DC94D57" w14:textId="77777777" w:rsidR="0009697A" w:rsidRPr="008E6302" w:rsidRDefault="0009697A" w:rsidP="00096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 </w:t>
      </w:r>
      <w:r w:rsidRPr="008E6302">
        <w:rPr>
          <w:rFonts w:ascii="Times New Roman" w:hAnsi="Times New Roman" w:cs="Times New Roman"/>
          <w:sz w:val="24"/>
          <w:szCs w:val="24"/>
        </w:rPr>
        <w:t>от «___» __________ ____ г.</w:t>
      </w:r>
    </w:p>
    <w:p w14:paraId="4EA8D7CC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6B9B1B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2A2729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2D2D42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735E3">
        <w:rPr>
          <w:rFonts w:ascii="Times New Roman" w:hAnsi="Times New Roman" w:cs="Times New Roman"/>
          <w:sz w:val="24"/>
          <w:szCs w:val="24"/>
        </w:rPr>
        <w:t>ссортимен</w:t>
      </w:r>
      <w:r>
        <w:rPr>
          <w:rFonts w:ascii="Times New Roman" w:hAnsi="Times New Roman" w:cs="Times New Roman"/>
          <w:sz w:val="24"/>
          <w:szCs w:val="24"/>
        </w:rPr>
        <w:t xml:space="preserve">т реализуемой </w:t>
      </w:r>
      <w:r w:rsidRPr="001735E3">
        <w:rPr>
          <w:rFonts w:ascii="Times New Roman" w:hAnsi="Times New Roman" w:cs="Times New Roman"/>
          <w:sz w:val="24"/>
          <w:szCs w:val="24"/>
        </w:rPr>
        <w:t>продукции и товаров</w:t>
      </w:r>
    </w:p>
    <w:p w14:paraId="252DFCE4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4B8E57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A0A5CE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058F9A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62D086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E68CC1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B2AD7E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B68B66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0E8C9D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354497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9541BA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07537C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1AB0DC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FFC895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BEBBBE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354A07" w14:textId="77777777" w:rsidR="0009697A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697A" w14:paraId="3BD3E3E8" w14:textId="77777777" w:rsidTr="009C358B">
        <w:tc>
          <w:tcPr>
            <w:tcW w:w="4672" w:type="dxa"/>
          </w:tcPr>
          <w:p w14:paraId="4665DEDC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Арендодателя</w:t>
            </w:r>
          </w:p>
          <w:p w14:paraId="4D23828D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МАУ «Объединенная дирекция парков»</w:t>
            </w:r>
          </w:p>
          <w:p w14:paraId="665432E3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11C3C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079B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3650">
              <w:rPr>
                <w:rFonts w:ascii="Times New Roman" w:hAnsi="Times New Roman" w:cs="Times New Roman"/>
                <w:sz w:val="24"/>
                <w:szCs w:val="24"/>
              </w:rPr>
              <w:t xml:space="preserve"> Т.А. Булгадаров</w:t>
            </w:r>
          </w:p>
        </w:tc>
        <w:tc>
          <w:tcPr>
            <w:tcW w:w="4673" w:type="dxa"/>
          </w:tcPr>
          <w:p w14:paraId="3BD1AF08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  <w:p w14:paraId="7634AB0E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4087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7267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C0D1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053D" w14:textId="77777777" w:rsidR="0009697A" w:rsidRDefault="0009697A" w:rsidP="009C3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</w:p>
        </w:tc>
      </w:tr>
    </w:tbl>
    <w:p w14:paraId="4ADB0097" w14:textId="77777777" w:rsidR="0009697A" w:rsidRPr="00273039" w:rsidRDefault="0009697A" w:rsidP="00096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72019D" w14:textId="77777777" w:rsidR="0009697A" w:rsidRPr="00273039" w:rsidRDefault="0009697A" w:rsidP="00072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697A" w:rsidRPr="00273039" w:rsidSect="00A036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0C6"/>
    <w:multiLevelType w:val="hybridMultilevel"/>
    <w:tmpl w:val="422CF6F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72E"/>
    <w:multiLevelType w:val="hybridMultilevel"/>
    <w:tmpl w:val="056E896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B4489E"/>
    <w:multiLevelType w:val="hybridMultilevel"/>
    <w:tmpl w:val="8564CD52"/>
    <w:lvl w:ilvl="0" w:tplc="AFF6E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162152"/>
    <w:multiLevelType w:val="multilevel"/>
    <w:tmpl w:val="B6BE3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76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" w15:restartNumberingAfterBreak="0">
    <w:nsid w:val="5F946A01"/>
    <w:multiLevelType w:val="multilevel"/>
    <w:tmpl w:val="EDAC6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78506CB3"/>
    <w:multiLevelType w:val="hybridMultilevel"/>
    <w:tmpl w:val="A676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7044">
    <w:abstractNumId w:val="5"/>
  </w:num>
  <w:num w:numId="2" w16cid:durableId="2045592977">
    <w:abstractNumId w:val="4"/>
  </w:num>
  <w:num w:numId="3" w16cid:durableId="1871840320">
    <w:abstractNumId w:val="2"/>
  </w:num>
  <w:num w:numId="4" w16cid:durableId="586379896">
    <w:abstractNumId w:val="3"/>
  </w:num>
  <w:num w:numId="5" w16cid:durableId="1982734541">
    <w:abstractNumId w:val="1"/>
  </w:num>
  <w:num w:numId="6" w16cid:durableId="176549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39"/>
    <w:rsid w:val="000722AE"/>
    <w:rsid w:val="0009697A"/>
    <w:rsid w:val="000B7FDC"/>
    <w:rsid w:val="000E045D"/>
    <w:rsid w:val="00123CFE"/>
    <w:rsid w:val="001759DA"/>
    <w:rsid w:val="001A31AD"/>
    <w:rsid w:val="001F542D"/>
    <w:rsid w:val="002024EA"/>
    <w:rsid w:val="002418A3"/>
    <w:rsid w:val="00273039"/>
    <w:rsid w:val="0029518E"/>
    <w:rsid w:val="002B4AE2"/>
    <w:rsid w:val="002F45EC"/>
    <w:rsid w:val="004D662D"/>
    <w:rsid w:val="005A031B"/>
    <w:rsid w:val="006D11C7"/>
    <w:rsid w:val="006F08B4"/>
    <w:rsid w:val="00723E73"/>
    <w:rsid w:val="00747885"/>
    <w:rsid w:val="00790E31"/>
    <w:rsid w:val="007A3FDF"/>
    <w:rsid w:val="007B0D74"/>
    <w:rsid w:val="007C53E0"/>
    <w:rsid w:val="007E767B"/>
    <w:rsid w:val="007F6965"/>
    <w:rsid w:val="00823657"/>
    <w:rsid w:val="00852319"/>
    <w:rsid w:val="00897979"/>
    <w:rsid w:val="009B73DD"/>
    <w:rsid w:val="009D0E84"/>
    <w:rsid w:val="009E5192"/>
    <w:rsid w:val="00A03650"/>
    <w:rsid w:val="00A30AA7"/>
    <w:rsid w:val="00AC0126"/>
    <w:rsid w:val="00AC4F50"/>
    <w:rsid w:val="00AE1BAD"/>
    <w:rsid w:val="00B30FD8"/>
    <w:rsid w:val="00B36A2B"/>
    <w:rsid w:val="00B945F4"/>
    <w:rsid w:val="00BE0F58"/>
    <w:rsid w:val="00BE5AE2"/>
    <w:rsid w:val="00C1246F"/>
    <w:rsid w:val="00C31690"/>
    <w:rsid w:val="00C42420"/>
    <w:rsid w:val="00C67C8D"/>
    <w:rsid w:val="00D813FD"/>
    <w:rsid w:val="00E95247"/>
    <w:rsid w:val="00F60BC1"/>
    <w:rsid w:val="00FA52B0"/>
    <w:rsid w:val="00FC56C8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F6BD"/>
  <w15:chartTrackingRefBased/>
  <w15:docId w15:val="{7FCAE52A-5EDB-4DDD-8D2A-16D392F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3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5EC"/>
    <w:pPr>
      <w:ind w:left="720"/>
      <w:contextualSpacing/>
    </w:pPr>
  </w:style>
  <w:style w:type="table" w:styleId="a4">
    <w:name w:val="Table Grid"/>
    <w:basedOn w:val="a1"/>
    <w:uiPriority w:val="39"/>
    <w:rsid w:val="007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7DCDA1DC9D91B3A3F32927EFE1BD0EFE8F1AE42FA7DC3BFD1A85D9AED4D6456E5694CCAED366A53B40FFBWCt0G" TargetMode="External"/><Relationship Id="rId13" Type="http://schemas.openxmlformats.org/officeDocument/2006/relationships/hyperlink" Target="consultantplus://offline/ref=11B9A2915F61201BE5BFBBC442DC3E58A9A7EDE3585AA9AC467E34D4E399FDBDA5C41DD881D7DAC2A0A59ED7b01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7DCDA1DC9D91B3A3F32927EFE1BD0EFE8F1AF4BFA7DC3BFD1A85D9AED4D6456E5694CCAED366A53B40FFBWCt0G" TargetMode="External"/><Relationship Id="rId12" Type="http://schemas.openxmlformats.org/officeDocument/2006/relationships/hyperlink" Target="consultantplus://offline/ref=11B9A2915F61201BE5BFBBC442DC3E58A9A7EDE3585AA9AC467E34D4E399FDBDA5C41DD881D7DAC2A0A59ED7b01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7DCDA1DC9D91B3A3F32927EFE1BD0EFE8F1AF4BFA7DC3BFD1A85D9AED4D6456E5694CCAED366A53B40FFBWCt0G" TargetMode="External"/><Relationship Id="rId11" Type="http://schemas.openxmlformats.org/officeDocument/2006/relationships/hyperlink" Target="consultantplus://offline/ref=11B9A2915F61201BE5BFBBC442DC3E58A9A7EDE3585AA9AC467E34D4E399FDBDA5C41DD881D7DAC2A0A59ED7b01CL" TargetMode="External"/><Relationship Id="rId5" Type="http://schemas.openxmlformats.org/officeDocument/2006/relationships/hyperlink" Target="consultantplus://offline/ref=9F87DCDA1DC9D91B3A3F32927EFE1BD0EFE8F1AF4BFA7DC3BFD1A85D9AED4D6456E5694CCAED366A53B40FFBWCt0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9A2915F61201BE5BFBBC442DC3E58A9A7EDE3585AA9AC467E34D4E399FDBDA5C41DD881D7DAC2A0A59ED7b01CL" TargetMode="External"/><Relationship Id="rId14" Type="http://schemas.openxmlformats.org/officeDocument/2006/relationships/hyperlink" Target="consultantplus://offline/ref=11B9A2915F61201BE5BFBBC442DC3E58A9A7EDE3585AA9AC467E34D4E399FDBDA5C41DD881D7DAC2A0A59ED7b01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Рогов</dc:creator>
  <cp:keywords/>
  <dc:description/>
  <cp:lastModifiedBy> </cp:lastModifiedBy>
  <cp:revision>12</cp:revision>
  <dcterms:created xsi:type="dcterms:W3CDTF">2023-01-30T20:55:00Z</dcterms:created>
  <dcterms:modified xsi:type="dcterms:W3CDTF">2023-01-31T13:48:00Z</dcterms:modified>
</cp:coreProperties>
</file>